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AC8A" w14:textId="4D27CE04" w:rsidR="00A61655" w:rsidRDefault="00843BBB">
      <w:r>
        <w:t>Welcome back Gordon.  It’s hard to believe it’s 2026 already and we are full steam ahead for the rest of the school year.</w:t>
      </w:r>
    </w:p>
    <w:p w14:paraId="192F7F3A" w14:textId="635E4BBE" w:rsidR="00843BBB" w:rsidRDefault="00843BBB">
      <w:r>
        <w:t>Please see below for some reminder as we continue through the year…</w:t>
      </w:r>
    </w:p>
    <w:p w14:paraId="37146B4C" w14:textId="34FEFEB8" w:rsidR="00843BBB" w:rsidRDefault="00843BBB" w:rsidP="00843BBB">
      <w:pPr>
        <w:pStyle w:val="ListParagraph"/>
        <w:numPr>
          <w:ilvl w:val="0"/>
          <w:numId w:val="1"/>
        </w:numPr>
      </w:pPr>
      <w:r w:rsidRPr="00264BA5">
        <w:rPr>
          <w:u w:val="single"/>
        </w:rPr>
        <w:t>Monday, Jan. 12</w:t>
      </w:r>
      <w:r>
        <w:t xml:space="preserve"> is a </w:t>
      </w:r>
      <w:r w:rsidRPr="00264BA5">
        <w:rPr>
          <w:b/>
          <w:bCs/>
        </w:rPr>
        <w:t>Professional Day</w:t>
      </w:r>
      <w:r>
        <w:t xml:space="preserve"> and there will be no school for students.</w:t>
      </w:r>
    </w:p>
    <w:p w14:paraId="0CE1AC2C" w14:textId="77777777" w:rsidR="00843BBB" w:rsidRDefault="00843BBB" w:rsidP="00843BBB">
      <w:pPr>
        <w:pStyle w:val="ListParagraph"/>
      </w:pPr>
    </w:p>
    <w:p w14:paraId="2D48FD1D" w14:textId="3C2481DC" w:rsidR="00013A5E" w:rsidRDefault="00843BBB" w:rsidP="00013A5E">
      <w:pPr>
        <w:pStyle w:val="ListParagraph"/>
        <w:numPr>
          <w:ilvl w:val="0"/>
          <w:numId w:val="1"/>
        </w:numPr>
      </w:pPr>
      <w:r w:rsidRPr="00264BA5">
        <w:rPr>
          <w:b/>
          <w:bCs/>
          <w:u w:val="single"/>
        </w:rPr>
        <w:t>Hot Lunch</w:t>
      </w:r>
      <w:r>
        <w:t xml:space="preserve"> – Please be r</w:t>
      </w:r>
      <w:r w:rsidR="00D80814">
        <w:t>eminded</w:t>
      </w:r>
      <w:r>
        <w:t xml:space="preserve"> if you choose to order hot to lunch to go to our specific school link </w:t>
      </w:r>
      <w:hyperlink r:id="rId7" w:history="1">
        <w:r w:rsidR="00E417E4">
          <w:rPr>
            <w:rStyle w:val="Hyperlink"/>
          </w:rPr>
          <w:t>Login | MunchaLunch | School Lunch Ordering and Fundraising Online</w:t>
        </w:r>
      </w:hyperlink>
      <w:r w:rsidR="00D80814">
        <w:t xml:space="preserve">.  </w:t>
      </w:r>
      <w:r w:rsidR="0044425B">
        <w:t xml:space="preserve">Paid </w:t>
      </w:r>
      <w:r w:rsidR="00D80814">
        <w:t>Hot lunch is available on M</w:t>
      </w:r>
      <w:r w:rsidR="0044425B">
        <w:t>ondays and Thursdays and pizza is available on Wednesday’s.</w:t>
      </w:r>
      <w:r w:rsidR="00A124C1">
        <w:t xml:space="preserve">  As this is a</w:t>
      </w:r>
      <w:r w:rsidR="00E24294">
        <w:t>n optional</w:t>
      </w:r>
      <w:r w:rsidR="00A124C1">
        <w:t xml:space="preserve"> PAC fundraiser we </w:t>
      </w:r>
      <w:r w:rsidR="00803AAA">
        <w:t>are unable to</w:t>
      </w:r>
      <w:r w:rsidR="00A124C1">
        <w:t xml:space="preserve"> subsidize this program.</w:t>
      </w:r>
    </w:p>
    <w:p w14:paraId="0B1B318F" w14:textId="77777777" w:rsidR="00013A5E" w:rsidRDefault="00013A5E" w:rsidP="00013A5E">
      <w:pPr>
        <w:pStyle w:val="ListParagraph"/>
      </w:pPr>
    </w:p>
    <w:p w14:paraId="6DC523A7" w14:textId="0BF688D9" w:rsidR="00E417E4" w:rsidRDefault="00E417E4" w:rsidP="00E417E4">
      <w:pPr>
        <w:pStyle w:val="ListParagraph"/>
        <w:ind w:left="360"/>
      </w:pPr>
      <w:r>
        <w:t xml:space="preserve">Just some housekeeping notes: </w:t>
      </w:r>
    </w:p>
    <w:p w14:paraId="37CF3AFB" w14:textId="66BAB6AC" w:rsidR="00126EEA" w:rsidRDefault="00411A99" w:rsidP="008D2EF9">
      <w:pPr>
        <w:pStyle w:val="ListParagraph"/>
        <w:numPr>
          <w:ilvl w:val="0"/>
          <w:numId w:val="3"/>
        </w:numPr>
        <w:ind w:left="1800"/>
      </w:pPr>
      <w:r>
        <w:t>Please be assured that the school</w:t>
      </w:r>
      <w:r>
        <w:t xml:space="preserve"> will ensure </w:t>
      </w:r>
      <w:r w:rsidRPr="00034B4F">
        <w:rPr>
          <w:b/>
          <w:bCs/>
          <w:i/>
          <w:iCs/>
        </w:rPr>
        <w:t xml:space="preserve">no child goes </w:t>
      </w:r>
      <w:r w:rsidR="00A6252F">
        <w:rPr>
          <w:b/>
          <w:bCs/>
          <w:i/>
          <w:iCs/>
        </w:rPr>
        <w:t>hungry</w:t>
      </w:r>
      <w:r>
        <w:t>, a</w:t>
      </w:r>
      <w:r w:rsidR="00B81E72">
        <w:t>s</w:t>
      </w:r>
      <w:r>
        <w:t xml:space="preserve"> we </w:t>
      </w:r>
      <w:r w:rsidR="00886D61">
        <w:t>have</w:t>
      </w:r>
      <w:r>
        <w:t xml:space="preserve"> extra food </w:t>
      </w:r>
      <w:r w:rsidR="00AE231C">
        <w:t>on hand for emergencies</w:t>
      </w:r>
      <w:r>
        <w:t>.</w:t>
      </w:r>
      <w:r>
        <w:t xml:space="preserve">  </w:t>
      </w:r>
      <w:r w:rsidR="008825F9">
        <w:t xml:space="preserve">We offer healthy food </w:t>
      </w:r>
      <w:r w:rsidR="00023E03">
        <w:t>options,</w:t>
      </w:r>
      <w:r w:rsidR="008825F9">
        <w:t xml:space="preserve"> when </w:t>
      </w:r>
      <w:r w:rsidR="00034B4F">
        <w:t>possible,</w:t>
      </w:r>
      <w:r w:rsidR="008825F9">
        <w:t xml:space="preserve"> such as fruit.  If the children </w:t>
      </w:r>
      <w:r w:rsidR="000E058C">
        <w:t xml:space="preserve">refuse the food that we </w:t>
      </w:r>
      <w:r w:rsidR="00023E03">
        <w:t>offer, we</w:t>
      </w:r>
      <w:r w:rsidR="000E058C">
        <w:t xml:space="preserve"> then</w:t>
      </w:r>
      <w:r w:rsidR="008825F9">
        <w:t xml:space="preserve"> call the families to </w:t>
      </w:r>
      <w:r w:rsidR="00500B6F">
        <w:t>ask</w:t>
      </w:r>
      <w:r w:rsidR="008825F9">
        <w:t xml:space="preserve"> them</w:t>
      </w:r>
      <w:r w:rsidR="00946C86">
        <w:t xml:space="preserve"> to</w:t>
      </w:r>
      <w:r w:rsidR="008825F9">
        <w:t xml:space="preserve"> bring the</w:t>
      </w:r>
      <w:r w:rsidR="00946C86">
        <w:t>ir child</w:t>
      </w:r>
      <w:r w:rsidR="008825F9">
        <w:t xml:space="preserve"> food.</w:t>
      </w:r>
    </w:p>
    <w:p w14:paraId="42D9D872" w14:textId="07EF41CA" w:rsidR="00E417E4" w:rsidRDefault="00E417E4" w:rsidP="00E417E4">
      <w:pPr>
        <w:pStyle w:val="ListParagraph"/>
        <w:numPr>
          <w:ilvl w:val="0"/>
          <w:numId w:val="3"/>
        </w:numPr>
        <w:ind w:left="1800"/>
      </w:pPr>
      <w:r>
        <w:t xml:space="preserve">We have noticed that some children think that hot lunch has been ordered and it hasn’t been.  If </w:t>
      </w:r>
      <w:r w:rsidRPr="00383E4E">
        <w:rPr>
          <w:b/>
          <w:bCs/>
        </w:rPr>
        <w:t>you do not receive an email confirming your order</w:t>
      </w:r>
      <w:r>
        <w:t xml:space="preserve"> from Munchalunch </w:t>
      </w:r>
      <w:r w:rsidRPr="006B6FBC">
        <w:rPr>
          <w:b/>
          <w:bCs/>
        </w:rPr>
        <w:t>it hasn’t been ordered</w:t>
      </w:r>
      <w:r>
        <w:t xml:space="preserve"> and you </w:t>
      </w:r>
      <w:r w:rsidRPr="00383E4E">
        <w:rPr>
          <w:b/>
          <w:bCs/>
        </w:rPr>
        <w:t>WILL be</w:t>
      </w:r>
      <w:r>
        <w:t xml:space="preserve"> required to pack your kids a lunch.</w:t>
      </w:r>
    </w:p>
    <w:p w14:paraId="1A60AC88" w14:textId="23D89D5E" w:rsidR="00383E4E" w:rsidRDefault="00C51700" w:rsidP="00E417E4">
      <w:pPr>
        <w:pStyle w:val="ListParagraph"/>
        <w:numPr>
          <w:ilvl w:val="0"/>
          <w:numId w:val="3"/>
        </w:numPr>
        <w:ind w:left="1800"/>
      </w:pPr>
      <w:r>
        <w:t>Also please go over the order with your children</w:t>
      </w:r>
      <w:r w:rsidR="008D2EF9" w:rsidRPr="008D2EF9">
        <w:t xml:space="preserve"> </w:t>
      </w:r>
      <w:r w:rsidR="008D2EF9">
        <w:t>PRIOR to leaving the house</w:t>
      </w:r>
      <w:r>
        <w:t xml:space="preserve"> so they know what to expect.  Many </w:t>
      </w:r>
      <w:r w:rsidR="007B021E">
        <w:t>students</w:t>
      </w:r>
      <w:r>
        <w:t xml:space="preserve"> complain to the office that they do not have a lunch only to find out later </w:t>
      </w:r>
      <w:r w:rsidR="002F5D0D">
        <w:t xml:space="preserve">it’s because </w:t>
      </w:r>
      <w:r w:rsidR="00946C86">
        <w:t xml:space="preserve">what </w:t>
      </w:r>
      <w:r w:rsidR="002F5D0D">
        <w:t>you have ordered or sent to school they do not like</w:t>
      </w:r>
      <w:r w:rsidR="00B82BDB">
        <w:t xml:space="preserve"> to eat</w:t>
      </w:r>
      <w:r w:rsidR="002F5D0D">
        <w:t xml:space="preserve">.  They hope by telling the office that they do not have </w:t>
      </w:r>
      <w:r w:rsidR="007B021E">
        <w:t>lunch</w:t>
      </w:r>
      <w:r w:rsidR="002F5D0D">
        <w:t xml:space="preserve"> we will provide them with something</w:t>
      </w:r>
      <w:r w:rsidR="00D80C10">
        <w:t xml:space="preserve"> better to eat.</w:t>
      </w:r>
    </w:p>
    <w:p w14:paraId="2F26E6E9" w14:textId="76685851" w:rsidR="00D80C10" w:rsidRDefault="00F52FA5" w:rsidP="00E417E4">
      <w:pPr>
        <w:pStyle w:val="ListParagraph"/>
        <w:numPr>
          <w:ilvl w:val="0"/>
          <w:numId w:val="3"/>
        </w:numPr>
        <w:ind w:left="1800"/>
      </w:pPr>
      <w:r>
        <w:t>When ordering lunches talk to your children about the options.  Perhaps there is another item that they will prefer</w:t>
      </w:r>
      <w:r w:rsidR="00A5724A">
        <w:t>, or you can negotiate</w:t>
      </w:r>
      <w:r w:rsidR="00C37444">
        <w:t xml:space="preserve"> with</w:t>
      </w:r>
      <w:r w:rsidR="00A5724A">
        <w:t xml:space="preserve"> them to eat</w:t>
      </w:r>
      <w:r w:rsidR="00C00F75">
        <w:t xml:space="preserve">?  We realize that Munchalunch can be a costly item and we hate to see food thrown out </w:t>
      </w:r>
      <w:r w:rsidR="007120A4">
        <w:t>unnecessarily</w:t>
      </w:r>
      <w:r w:rsidR="00C00F75">
        <w:t xml:space="preserve">.  </w:t>
      </w:r>
    </w:p>
    <w:p w14:paraId="21E600B5" w14:textId="1513A58A" w:rsidR="00ED430D" w:rsidRDefault="00BA7705" w:rsidP="00264BA5">
      <w:pPr>
        <w:pStyle w:val="ListParagraph"/>
        <w:numPr>
          <w:ilvl w:val="0"/>
          <w:numId w:val="3"/>
        </w:numPr>
        <w:ind w:left="1800"/>
      </w:pPr>
      <w:r>
        <w:t xml:space="preserve">Please remember to </w:t>
      </w:r>
      <w:r w:rsidRPr="00615007">
        <w:rPr>
          <w:b/>
          <w:bCs/>
        </w:rPr>
        <w:t>PACK cutlery</w:t>
      </w:r>
      <w:r>
        <w:t xml:space="preserve"> – a great option is to send the kids to school with a washable spoon or for</w:t>
      </w:r>
      <w:r w:rsidR="00171BDD">
        <w:t>k</w:t>
      </w:r>
      <w:r>
        <w:t xml:space="preserve"> that they can label, and reuse </w:t>
      </w:r>
      <w:r w:rsidR="00615007">
        <w:t>at school</w:t>
      </w:r>
      <w:r w:rsidR="00ED430D">
        <w:t>, and keep in their cubby</w:t>
      </w:r>
      <w:r w:rsidR="00615007">
        <w:t xml:space="preserve">.  </w:t>
      </w:r>
      <w:r w:rsidR="00264BA5">
        <w:t>The school has</w:t>
      </w:r>
      <w:r w:rsidR="00615007">
        <w:t xml:space="preserve"> disposable</w:t>
      </w:r>
      <w:r w:rsidR="00171BDD">
        <w:t xml:space="preserve"> wooden</w:t>
      </w:r>
      <w:r w:rsidR="00615007">
        <w:t xml:space="preserve"> </w:t>
      </w:r>
      <w:r w:rsidR="00844B0B">
        <w:t>cutlery,</w:t>
      </w:r>
      <w:r w:rsidR="00DD7483">
        <w:t xml:space="preserve"> </w:t>
      </w:r>
      <w:r w:rsidR="00C37444">
        <w:t>but it is single use, and we would all like</w:t>
      </w:r>
      <w:r w:rsidR="00844B0B">
        <w:t xml:space="preserve"> to</w:t>
      </w:r>
      <w:r w:rsidR="00C37444">
        <w:t xml:space="preserve"> </w:t>
      </w:r>
      <w:r w:rsidR="00844B0B">
        <w:t>reduce</w:t>
      </w:r>
      <w:r w:rsidR="00ED430D">
        <w:t xml:space="preserve"> the amount we have to give out</w:t>
      </w:r>
      <w:r w:rsidR="00264BA5">
        <w:t xml:space="preserve"> if possible.</w:t>
      </w:r>
    </w:p>
    <w:p w14:paraId="2AA87952" w14:textId="0FE1B366" w:rsidR="00664E8C" w:rsidRDefault="00664E8C" w:rsidP="00264BA5">
      <w:pPr>
        <w:pStyle w:val="ListParagraph"/>
        <w:numPr>
          <w:ilvl w:val="0"/>
          <w:numId w:val="3"/>
        </w:numPr>
        <w:ind w:left="1800"/>
      </w:pPr>
      <w:r>
        <w:lastRenderedPageBreak/>
        <w:t xml:space="preserve">Watch </w:t>
      </w:r>
      <w:r w:rsidR="00DB79E8">
        <w:t>out for field trips</w:t>
      </w:r>
      <w:r w:rsidR="00D00D5A">
        <w:t>!</w:t>
      </w:r>
      <w:r w:rsidR="00DB79E8">
        <w:t xml:space="preserve">  Cancellation of lunches</w:t>
      </w:r>
      <w:r w:rsidR="00BD6BBB">
        <w:t xml:space="preserve"> can</w:t>
      </w:r>
      <w:r w:rsidR="00DB79E8">
        <w:t xml:space="preserve"> happen </w:t>
      </w:r>
      <w:r w:rsidR="00BD6BBB">
        <w:t xml:space="preserve">up to </w:t>
      </w:r>
      <w:r w:rsidR="00DB79E8">
        <w:t xml:space="preserve">1 week prior, so make sure you cancel </w:t>
      </w:r>
      <w:r w:rsidR="00A96FB3">
        <w:t>if</w:t>
      </w:r>
      <w:r w:rsidR="00DB79E8">
        <w:t xml:space="preserve"> </w:t>
      </w:r>
      <w:r w:rsidR="00BD6BBB">
        <w:t xml:space="preserve">they will not be here </w:t>
      </w:r>
      <w:r w:rsidR="00D00D5A">
        <w:t>on that day.  Food that was ordered and not picked up will be held and can be retrieved once the children return to school.</w:t>
      </w:r>
      <w:r w:rsidR="009E62CD">
        <w:t xml:space="preserve">  Food will only be held to the end of the school day and then discarded.</w:t>
      </w:r>
    </w:p>
    <w:p w14:paraId="749B36F0" w14:textId="77777777" w:rsidR="00264BA5" w:rsidRDefault="00264BA5" w:rsidP="00264BA5">
      <w:pPr>
        <w:pStyle w:val="ListParagraph"/>
        <w:ind w:left="1800"/>
      </w:pPr>
    </w:p>
    <w:p w14:paraId="36703A87" w14:textId="2CC0A601" w:rsidR="009E457E" w:rsidRDefault="00A712F5" w:rsidP="00264BA5">
      <w:pPr>
        <w:pStyle w:val="ListParagraph"/>
        <w:numPr>
          <w:ilvl w:val="0"/>
          <w:numId w:val="1"/>
        </w:numPr>
      </w:pPr>
      <w:r w:rsidRPr="00A712F5">
        <w:rPr>
          <w:b/>
          <w:bCs/>
          <w:u w:val="single"/>
        </w:rPr>
        <w:t>Parking &amp; drop off</w:t>
      </w:r>
      <w:r>
        <w:t xml:space="preserve"> – The school continues to receive co</w:t>
      </w:r>
      <w:r w:rsidR="007074C8">
        <w:t>ncerns</w:t>
      </w:r>
      <w:r>
        <w:t xml:space="preserve"> from parents</w:t>
      </w:r>
      <w:r w:rsidR="009E457E">
        <w:t xml:space="preserve"> &amp; neighbours.</w:t>
      </w:r>
    </w:p>
    <w:p w14:paraId="11E2681E" w14:textId="15602270" w:rsidR="00264BA5" w:rsidRDefault="009E457E" w:rsidP="002F4B29">
      <w:pPr>
        <w:pStyle w:val="ListParagraph"/>
        <w:numPr>
          <w:ilvl w:val="0"/>
          <w:numId w:val="4"/>
        </w:numPr>
      </w:pPr>
      <w:r>
        <w:t>A reminder that 7</w:t>
      </w:r>
      <w:r w:rsidRPr="009E457E">
        <w:rPr>
          <w:vertAlign w:val="superscript"/>
        </w:rPr>
        <w:t>th</w:t>
      </w:r>
      <w:r>
        <w:t xml:space="preserve"> Ave (the </w:t>
      </w:r>
      <w:r w:rsidR="00F52E6F">
        <w:t>dead-end</w:t>
      </w:r>
      <w:r>
        <w:t xml:space="preserve"> street) behind the school is </w:t>
      </w:r>
      <w:r w:rsidRPr="009E457E">
        <w:rPr>
          <w:b/>
          <w:bCs/>
        </w:rPr>
        <w:t>NOT</w:t>
      </w:r>
      <w:r>
        <w:t xml:space="preserve"> a </w:t>
      </w:r>
      <w:r w:rsidR="00F52E6F">
        <w:t>drop-off</w:t>
      </w:r>
      <w:r>
        <w:t xml:space="preserve"> or pick up location for students.</w:t>
      </w:r>
      <w:r w:rsidR="002F4B29" w:rsidRPr="002F4B29">
        <w:t xml:space="preserve"> </w:t>
      </w:r>
      <w:r w:rsidR="002F4B29">
        <w:t>There have been reports that there have been many near misses with students, running through traffic, cars driving quickly, cars making u-turns and dropping off in unsafe areas.</w:t>
      </w:r>
    </w:p>
    <w:p w14:paraId="6F7A2D13" w14:textId="3BD9EFB4" w:rsidR="009637C9" w:rsidRDefault="009637C9" w:rsidP="009E457E">
      <w:pPr>
        <w:pStyle w:val="ListParagraph"/>
        <w:numPr>
          <w:ilvl w:val="0"/>
          <w:numId w:val="4"/>
        </w:numPr>
      </w:pPr>
      <w:r>
        <w:t>Please avoid dropping off</w:t>
      </w:r>
      <w:r w:rsidR="00891863">
        <w:t>/stopping</w:t>
      </w:r>
      <w:r>
        <w:t xml:space="preserve"> </w:t>
      </w:r>
      <w:r w:rsidR="00F86B10">
        <w:t xml:space="preserve">on crosswalks and </w:t>
      </w:r>
      <w:r w:rsidR="0073105F">
        <w:t xml:space="preserve">the middle of street, especially </w:t>
      </w:r>
      <w:r w:rsidR="00891863">
        <w:t xml:space="preserve">when school streets </w:t>
      </w:r>
      <w:r w:rsidR="00F52E6F">
        <w:t>are</w:t>
      </w:r>
      <w:r w:rsidR="00891863">
        <w:t xml:space="preserve"> operational.</w:t>
      </w:r>
    </w:p>
    <w:p w14:paraId="45F35F46" w14:textId="5ACE4D73" w:rsidR="00FA1064" w:rsidRDefault="00FA1064" w:rsidP="009E457E">
      <w:pPr>
        <w:pStyle w:val="ListParagraph"/>
        <w:numPr>
          <w:ilvl w:val="0"/>
          <w:numId w:val="4"/>
        </w:numPr>
      </w:pPr>
      <w:r>
        <w:t>The neighbours have also been complaining and have threatened to call the police and bylaw offices, and we don’t want you to get a ticket!</w:t>
      </w:r>
    </w:p>
    <w:p w14:paraId="2A0CF4E6" w14:textId="7AC9AF9F" w:rsidR="00FA1064" w:rsidRDefault="00FA1064" w:rsidP="005772C5">
      <w:pPr>
        <w:pStyle w:val="ListParagraph"/>
        <w:numPr>
          <w:ilvl w:val="0"/>
          <w:numId w:val="4"/>
        </w:numPr>
      </w:pPr>
      <w:r>
        <w:t xml:space="preserve">Drop off on </w:t>
      </w:r>
      <w:r w:rsidR="00223963">
        <w:t>Bayswater Street</w:t>
      </w:r>
      <w:r>
        <w:t xml:space="preserve"> instead </w:t>
      </w:r>
      <w:r w:rsidR="00374D98">
        <w:t>in one of</w:t>
      </w:r>
      <w:r>
        <w:t xml:space="preserve"> the 3 minute zones.</w:t>
      </w:r>
      <w:r w:rsidR="005772C5">
        <w:t xml:space="preserve">  </w:t>
      </w:r>
      <w:r w:rsidR="00E77836">
        <w:t>A</w:t>
      </w:r>
      <w:r w:rsidR="00E97F08">
        <w:t>n even</w:t>
      </w:r>
      <w:r w:rsidR="00E77836">
        <w:t xml:space="preserve"> better choice is drive to 5 – drop off your children a little farther away and walk </w:t>
      </w:r>
      <w:r w:rsidR="00374D98">
        <w:t>in or</w:t>
      </w:r>
      <w:r w:rsidR="009637C9">
        <w:t xml:space="preserve"> choose an alternative mode of transportation</w:t>
      </w:r>
      <w:r w:rsidR="00E97F08">
        <w:t xml:space="preserve"> to get to school.</w:t>
      </w:r>
    </w:p>
    <w:p w14:paraId="78DA5E4F" w14:textId="73A2361C" w:rsidR="00E97F08" w:rsidRDefault="00E97F08" w:rsidP="009E457E">
      <w:pPr>
        <w:pStyle w:val="ListParagraph"/>
        <w:numPr>
          <w:ilvl w:val="0"/>
          <w:numId w:val="4"/>
        </w:numPr>
      </w:pPr>
      <w:r>
        <w:t>Let’s all work together to keep the kids and streets safe for everyone.</w:t>
      </w:r>
    </w:p>
    <w:p w14:paraId="4E4E7BBE" w14:textId="77777777" w:rsidR="00292A7D" w:rsidRDefault="00292A7D" w:rsidP="00292A7D"/>
    <w:p w14:paraId="6F233513" w14:textId="2AAA2677" w:rsidR="00292A7D" w:rsidRDefault="00292A7D" w:rsidP="00292A7D">
      <w:r>
        <w:t>Yours at Gordon;</w:t>
      </w:r>
    </w:p>
    <w:p w14:paraId="7B170A3C" w14:textId="568E893D" w:rsidR="00292A7D" w:rsidRDefault="00292A7D" w:rsidP="00292A7D">
      <w:r>
        <w:t xml:space="preserve">Stephen Leung (Principal) and </w:t>
      </w:r>
      <w:r w:rsidR="00665B81">
        <w:t>Pawan Sumra (Vice Principal)</w:t>
      </w:r>
    </w:p>
    <w:p w14:paraId="1DC6EB10" w14:textId="77777777" w:rsidR="00665B81" w:rsidRDefault="00665B81" w:rsidP="00292A7D"/>
    <w:p w14:paraId="44017CE6" w14:textId="06E89E5B" w:rsidR="00665B81" w:rsidRDefault="00665B81" w:rsidP="00292A7D">
      <w:r>
        <w:t xml:space="preserve">P.S. make sure you check out what’s happening with PAC on the other </w:t>
      </w:r>
      <w:r w:rsidR="00BC444A">
        <w:t>attachment.</w:t>
      </w:r>
    </w:p>
    <w:sectPr w:rsidR="00665B8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9D28" w14:textId="77777777" w:rsidR="00E74EDF" w:rsidRDefault="00E74EDF" w:rsidP="00BE4DA3">
      <w:pPr>
        <w:spacing w:after="0" w:line="240" w:lineRule="auto"/>
      </w:pPr>
      <w:r>
        <w:separator/>
      </w:r>
    </w:p>
  </w:endnote>
  <w:endnote w:type="continuationSeparator" w:id="0">
    <w:p w14:paraId="4D6F0204" w14:textId="77777777" w:rsidR="00E74EDF" w:rsidRDefault="00E74EDF" w:rsidP="00BE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38A66" w14:textId="77777777" w:rsidR="00E74EDF" w:rsidRDefault="00E74EDF" w:rsidP="00BE4DA3">
      <w:pPr>
        <w:spacing w:after="0" w:line="240" w:lineRule="auto"/>
      </w:pPr>
      <w:r>
        <w:separator/>
      </w:r>
    </w:p>
  </w:footnote>
  <w:footnote w:type="continuationSeparator" w:id="0">
    <w:p w14:paraId="71D0DF53" w14:textId="77777777" w:rsidR="00E74EDF" w:rsidRDefault="00E74EDF" w:rsidP="00BE4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6E49" w14:textId="709A8D2D" w:rsidR="00BE4DA3" w:rsidRPr="00BE4DA3" w:rsidRDefault="00BE4DA3">
    <w:pPr>
      <w:spacing w:line="264" w:lineRule="auto"/>
      <w:rPr>
        <w:rFonts w:ascii="Comic Sans MS" w:hAnsi="Comic Sans MS"/>
        <w:sz w:val="36"/>
        <w:szCs w:val="36"/>
      </w:rPr>
    </w:pPr>
    <w:r w:rsidRPr="00BE4DA3">
      <w:rPr>
        <w:rFonts w:ascii="Comic Sans MS" w:hAnsi="Comic Sans MS"/>
        <w:noProof/>
        <w:color w:val="00000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FC1DC" wp14:editId="46CCD88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DEB6A17" id="Rectangle 7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r w:rsidRPr="00BE4DA3">
      <w:rPr>
        <w:rFonts w:ascii="Comic Sans MS" w:hAnsi="Comic Sans MS"/>
        <w:color w:val="156082" w:themeColor="accent1"/>
        <w:sz w:val="36"/>
        <w:szCs w:val="36"/>
      </w:rPr>
      <w:t xml:space="preserve">Gordon Happenings </w:t>
    </w:r>
    <w:sdt>
      <w:sdtPr>
        <w:rPr>
          <w:rFonts w:ascii="Comic Sans MS" w:hAnsi="Comic Sans MS"/>
          <w:color w:val="156082" w:themeColor="accent1"/>
          <w:sz w:val="36"/>
          <w:szCs w:val="36"/>
        </w:rPr>
        <w:alias w:val="Title"/>
        <w:id w:val="15524250"/>
        <w:placeholder>
          <w:docPart w:val="59ED63CF4F894D6EBC5DDE8DC37E713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BE4DA3">
          <w:rPr>
            <w:rFonts w:ascii="Comic Sans MS" w:hAnsi="Comic Sans MS"/>
            <w:color w:val="156082" w:themeColor="accent1"/>
            <w:sz w:val="36"/>
            <w:szCs w:val="36"/>
          </w:rPr>
          <w:t>– January 8, 2026</w:t>
        </w:r>
      </w:sdtContent>
    </w:sdt>
  </w:p>
  <w:p w14:paraId="06E1A90A" w14:textId="77777777" w:rsidR="00BE4DA3" w:rsidRDefault="00BE4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03362"/>
    <w:multiLevelType w:val="hybridMultilevel"/>
    <w:tmpl w:val="DCC87C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8391E2A"/>
    <w:multiLevelType w:val="hybridMultilevel"/>
    <w:tmpl w:val="F2F4324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472B7A41"/>
    <w:multiLevelType w:val="hybridMultilevel"/>
    <w:tmpl w:val="B9404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FC5E8A"/>
    <w:multiLevelType w:val="hybridMultilevel"/>
    <w:tmpl w:val="2EBC5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92023">
    <w:abstractNumId w:val="3"/>
  </w:num>
  <w:num w:numId="2" w16cid:durableId="346249113">
    <w:abstractNumId w:val="2"/>
  </w:num>
  <w:num w:numId="3" w16cid:durableId="1584990476">
    <w:abstractNumId w:val="0"/>
  </w:num>
  <w:num w:numId="4" w16cid:durableId="1523974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3C"/>
    <w:rsid w:val="00013A5E"/>
    <w:rsid w:val="00023E03"/>
    <w:rsid w:val="00034B4F"/>
    <w:rsid w:val="00054B3C"/>
    <w:rsid w:val="000955D2"/>
    <w:rsid w:val="000B6701"/>
    <w:rsid w:val="000E058C"/>
    <w:rsid w:val="00126EEA"/>
    <w:rsid w:val="00171BDD"/>
    <w:rsid w:val="00223963"/>
    <w:rsid w:val="00264BA5"/>
    <w:rsid w:val="00292A7D"/>
    <w:rsid w:val="002F4B29"/>
    <w:rsid w:val="002F5D0D"/>
    <w:rsid w:val="00374D98"/>
    <w:rsid w:val="00383E4E"/>
    <w:rsid w:val="00411A99"/>
    <w:rsid w:val="00425E2F"/>
    <w:rsid w:val="0044425B"/>
    <w:rsid w:val="00500B6F"/>
    <w:rsid w:val="005772C5"/>
    <w:rsid w:val="005F4357"/>
    <w:rsid w:val="00615007"/>
    <w:rsid w:val="00664E8C"/>
    <w:rsid w:val="00665B81"/>
    <w:rsid w:val="00667FAB"/>
    <w:rsid w:val="006B6FBC"/>
    <w:rsid w:val="007074C8"/>
    <w:rsid w:val="007120A4"/>
    <w:rsid w:val="0073105F"/>
    <w:rsid w:val="007A70FB"/>
    <w:rsid w:val="007B021E"/>
    <w:rsid w:val="00803AAA"/>
    <w:rsid w:val="00843BBB"/>
    <w:rsid w:val="00844B0B"/>
    <w:rsid w:val="008825F9"/>
    <w:rsid w:val="00886D61"/>
    <w:rsid w:val="00891863"/>
    <w:rsid w:val="008D2EF9"/>
    <w:rsid w:val="008E43C5"/>
    <w:rsid w:val="00946C86"/>
    <w:rsid w:val="009637C9"/>
    <w:rsid w:val="009746C6"/>
    <w:rsid w:val="009A3657"/>
    <w:rsid w:val="009B3C6C"/>
    <w:rsid w:val="009E457E"/>
    <w:rsid w:val="009E62CD"/>
    <w:rsid w:val="00A124C1"/>
    <w:rsid w:val="00A5724A"/>
    <w:rsid w:val="00A61655"/>
    <w:rsid w:val="00A6252F"/>
    <w:rsid w:val="00A712F5"/>
    <w:rsid w:val="00A96FB3"/>
    <w:rsid w:val="00AE231C"/>
    <w:rsid w:val="00B81E72"/>
    <w:rsid w:val="00B82BDB"/>
    <w:rsid w:val="00BA7705"/>
    <w:rsid w:val="00BC444A"/>
    <w:rsid w:val="00BD6BBB"/>
    <w:rsid w:val="00BE4DA3"/>
    <w:rsid w:val="00C00F75"/>
    <w:rsid w:val="00C37444"/>
    <w:rsid w:val="00C51700"/>
    <w:rsid w:val="00C85899"/>
    <w:rsid w:val="00D00D5A"/>
    <w:rsid w:val="00D80814"/>
    <w:rsid w:val="00D80C10"/>
    <w:rsid w:val="00DB79E8"/>
    <w:rsid w:val="00DD1461"/>
    <w:rsid w:val="00DD7483"/>
    <w:rsid w:val="00E24294"/>
    <w:rsid w:val="00E417E4"/>
    <w:rsid w:val="00E74EDF"/>
    <w:rsid w:val="00E77836"/>
    <w:rsid w:val="00E97F08"/>
    <w:rsid w:val="00ED430D"/>
    <w:rsid w:val="00EE0FAA"/>
    <w:rsid w:val="00F52E6F"/>
    <w:rsid w:val="00F52FA5"/>
    <w:rsid w:val="00F86B10"/>
    <w:rsid w:val="00FA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1484"/>
  <w15:chartTrackingRefBased/>
  <w15:docId w15:val="{E81F6051-5BE8-4549-8612-AA71CB06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B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DA3"/>
  </w:style>
  <w:style w:type="paragraph" w:styleId="Footer">
    <w:name w:val="footer"/>
    <w:basedOn w:val="Normal"/>
    <w:link w:val="FooterChar"/>
    <w:uiPriority w:val="99"/>
    <w:unhideWhenUsed/>
    <w:rsid w:val="00BE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DA3"/>
  </w:style>
  <w:style w:type="character" w:styleId="Hyperlink">
    <w:name w:val="Hyperlink"/>
    <w:basedOn w:val="DefaultParagraphFont"/>
    <w:uiPriority w:val="99"/>
    <w:semiHidden/>
    <w:unhideWhenUsed/>
    <w:rsid w:val="00E41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unchalunch.com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ED63CF4F894D6EBC5DDE8DC37E7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A9D4D-B124-4D23-9AD7-BF832211ECDC}"/>
      </w:docPartPr>
      <w:docPartBody>
        <w:p w:rsidR="00000000" w:rsidRDefault="003A7E0B" w:rsidP="003A7E0B">
          <w:pPr>
            <w:pStyle w:val="59ED63CF4F894D6EBC5DDE8DC37E7135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0B"/>
    <w:rsid w:val="00086D36"/>
    <w:rsid w:val="003A7E0B"/>
    <w:rsid w:val="005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ED63CF4F894D6EBC5DDE8DC37E7135">
    <w:name w:val="59ED63CF4F894D6EBC5DDE8DC37E7135"/>
    <w:rsid w:val="003A7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 January 8, 2026</dc:title>
  <dc:subject/>
  <dc:creator>Heidi Leung</dc:creator>
  <cp:keywords/>
  <dc:description/>
  <cp:lastModifiedBy>Heidi Leung</cp:lastModifiedBy>
  <cp:revision>77</cp:revision>
  <cp:lastPrinted>2026-01-08T22:31:00Z</cp:lastPrinted>
  <dcterms:created xsi:type="dcterms:W3CDTF">2026-01-08T21:20:00Z</dcterms:created>
  <dcterms:modified xsi:type="dcterms:W3CDTF">2026-01-08T22:31:00Z</dcterms:modified>
</cp:coreProperties>
</file>