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1A37" w:rsidR="003C6AD5" w:rsidP="74A128FC" w:rsidRDefault="0BE9F60D" w14:textId="67490559" w14:paraId="350973B9">
      <w:pPr>
        <w:widowControl w:val="0"/>
        <w:rPr>
          <w:rFonts w:ascii="Maiandra GD" w:hAnsi="Maiandra GD"/>
          <w:lang w:val="en"/>
        </w:rPr>
      </w:pPr>
      <w:r>
        <w:rPr>
          <w:noProof/>
        </w:rPr>
        <w:drawing>
          <wp:inline distT="0" distB="0" distL="0" distR="0" wp14:anchorId="57D3E032" wp14:editId="20DB7880">
            <wp:extent cx="870770" cy="828905"/>
            <wp:effectExtent l="114300" t="114300" r="81915" b="123825"/>
            <wp:docPr id="39759028" name="Picture 39759028"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870770" cy="828905"/>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r w:rsidRPr="53D41A78" w:rsidR="2E0DC883">
        <w:rPr>
          <w:rFonts w:ascii="Arial Narrow" w:hAnsi="Arial Narrow"/>
          <w:b w:val="1"/>
          <w:bCs w:val="1"/>
          <w:noProof/>
          <w:sz w:val="40"/>
          <w:szCs w:val="40"/>
        </w:rPr>
        <w:t xml:space="preserve">      University Hill</w:t>
      </w:r>
      <w:r w:rsidRPr="53D41A78" w:rsidR="6B0C6A46">
        <w:rPr>
          <w:rFonts w:ascii="Arial Narrow" w:hAnsi="Arial Narrow"/>
          <w:b w:val="1"/>
          <w:bCs w:val="1"/>
          <w:noProof/>
          <w:sz w:val="40"/>
          <w:szCs w:val="40"/>
        </w:rPr>
        <w:t xml:space="preserve"> </w:t>
      </w:r>
      <w:r w:rsidRPr="53D41A78" w:rsidR="6B0C6A46">
        <w:rPr>
          <w:rFonts w:ascii="Arial Narrow" w:hAnsi="Arial Narrow"/>
          <w:b w:val="1"/>
          <w:bCs w:val="1"/>
          <w:sz w:val="40"/>
          <w:szCs w:val="40"/>
        </w:rPr>
        <w:t>Secondary School</w:t>
      </w:r>
    </w:p>
    <w:p w:rsidR="003C6AD5" w:rsidP="003C6AD5" w:rsidRDefault="003C6AD5" w14:paraId="74C3F97C" w14:textId="77777777">
      <w:pPr>
        <w:rPr>
          <w:sz w:val="24"/>
          <w:szCs w:val="24"/>
        </w:rPr>
      </w:pPr>
    </w:p>
    <w:p w:rsidR="00063F87" w:rsidP="00063F87" w:rsidRDefault="003C6AD5" w14:paraId="0D969E05" w14:textId="709E33EF">
      <w:pPr>
        <w:pBdr>
          <w:bottom w:val="single" w:color="auto" w:sz="12" w:space="1"/>
        </w:pBdr>
        <w:jc w:val="center"/>
        <w:rPr>
          <w:rFonts w:ascii="Calibri" w:hAnsi="Calibri" w:eastAsia="Calibri" w:cs="Calibri"/>
        </w:rPr>
      </w:pPr>
      <w:r w:rsidRPr="56069044">
        <w:rPr>
          <w:rFonts w:ascii="Calibri" w:hAnsi="Calibri" w:eastAsia="Calibri" w:cs="Calibri"/>
          <w:color w:val="000000" w:themeColor="text1"/>
        </w:rPr>
        <w:t xml:space="preserve">The </w:t>
      </w:r>
      <w:r w:rsidR="00675317">
        <w:rPr>
          <w:rFonts w:ascii="Calibri" w:hAnsi="Calibri" w:eastAsia="Calibri" w:cs="Calibri"/>
          <w:color w:val="000000" w:themeColor="text1"/>
        </w:rPr>
        <w:t>University Hill</w:t>
      </w:r>
      <w:r w:rsidR="00EB37DA">
        <w:rPr>
          <w:rFonts w:ascii="Calibri" w:hAnsi="Calibri" w:eastAsia="Calibri" w:cs="Calibri"/>
          <w:color w:val="000000" w:themeColor="text1"/>
        </w:rPr>
        <w:t xml:space="preserve"> </w:t>
      </w:r>
      <w:r w:rsidRPr="56069044">
        <w:rPr>
          <w:rFonts w:ascii="Calibri" w:hAnsi="Calibri" w:eastAsia="Calibri" w:cs="Calibri"/>
          <w:color w:val="000000" w:themeColor="text1"/>
        </w:rPr>
        <w:t xml:space="preserve">Secondary School community is </w:t>
      </w:r>
      <w:r w:rsidR="003F596D">
        <w:rPr>
          <w:rStyle w:val="ui-provider"/>
        </w:rPr>
        <w:t>honoured to be working together on the ancestral and unceded territories of the </w:t>
      </w:r>
      <w:proofErr w:type="spellStart"/>
      <w:r w:rsidR="003F596D">
        <w:rPr>
          <w:rStyle w:val="ui-provider"/>
        </w:rPr>
        <w:t>xʷməθkʷəy̓əm|Musqueam</w:t>
      </w:r>
      <w:proofErr w:type="spellEnd"/>
      <w:r w:rsidR="003F596D">
        <w:rPr>
          <w:rStyle w:val="ui-provider"/>
        </w:rPr>
        <w:t>, Sḵw</w:t>
      </w:r>
      <w:r w:rsidR="003F596D">
        <w:rPr>
          <w:rStyle w:val="ui-provider"/>
          <w:u w:val="single"/>
        </w:rPr>
        <w:t>x</w:t>
      </w:r>
      <w:r w:rsidR="003F596D">
        <w:rPr>
          <w:rStyle w:val="ui-provider"/>
        </w:rPr>
        <w:t>wú7mesh </w:t>
      </w:r>
      <w:proofErr w:type="spellStart"/>
      <w:r w:rsidR="003F596D">
        <w:rPr>
          <w:rStyle w:val="ui-provider"/>
        </w:rPr>
        <w:t>Úxwumixw|Squamish</w:t>
      </w:r>
      <w:proofErr w:type="spellEnd"/>
      <w:r w:rsidR="003F596D">
        <w:rPr>
          <w:rStyle w:val="ui-provider"/>
        </w:rPr>
        <w:t xml:space="preserve"> &amp; </w:t>
      </w:r>
      <w:proofErr w:type="spellStart"/>
      <w:r w:rsidR="003F596D">
        <w:rPr>
          <w:rStyle w:val="ui-provider"/>
        </w:rPr>
        <w:t>səlilwətaɬ</w:t>
      </w:r>
      <w:proofErr w:type="spellEnd"/>
      <w:r w:rsidR="003F596D">
        <w:rPr>
          <w:rStyle w:val="ui-provider"/>
        </w:rPr>
        <w:t> |Tsleil-Waututh Nations.</w:t>
      </w:r>
    </w:p>
    <w:p w:rsidR="00063F87" w:rsidP="003C6AD5" w:rsidRDefault="00063F87" w14:paraId="36C7BF8B" w14:textId="77777777">
      <w:pPr>
        <w:pBdr>
          <w:bottom w:val="single" w:color="auto" w:sz="12" w:space="1"/>
        </w:pBdr>
        <w:jc w:val="center"/>
        <w:rPr>
          <w:rFonts w:ascii="Calibri" w:hAnsi="Calibri" w:eastAsia="Calibri" w:cs="Calibri"/>
        </w:rPr>
      </w:pPr>
    </w:p>
    <w:p w:rsidR="006B391D" w:rsidP="003C6AD5" w:rsidRDefault="00820352" w14:paraId="53F67441" w14:textId="3ED9B4F5">
      <w:pPr>
        <w:jc w:val="center"/>
        <w:rPr>
          <w:rFonts w:eastAsia="Calibri" w:asciiTheme="minorHAnsi" w:hAnsiTheme="minorHAnsi" w:cstheme="minorHAnsi"/>
          <w:b/>
          <w:bCs/>
          <w:sz w:val="44"/>
          <w:szCs w:val="44"/>
        </w:rPr>
      </w:pPr>
      <w:r>
        <w:rPr>
          <w:rFonts w:eastAsia="Calibri" w:asciiTheme="minorHAnsi" w:hAnsiTheme="minorHAnsi" w:cstheme="minorHAnsi"/>
          <w:b/>
          <w:bCs/>
          <w:sz w:val="44"/>
          <w:szCs w:val="44"/>
        </w:rPr>
        <w:t>Peer Tutoring 12</w:t>
      </w:r>
    </w:p>
    <w:p w:rsidR="00DD4BED" w:rsidP="00DD4BED" w:rsidRDefault="00DD4BED" w14:paraId="60882532" w14:textId="77777777">
      <w:pPr>
        <w:pStyle w:val="NoSpacing"/>
        <w:rPr>
          <w:rFonts w:asciiTheme="minorHAnsi" w:hAnsiTheme="minorHAnsi" w:cstheme="minorHAnsi"/>
          <w:sz w:val="24"/>
          <w:szCs w:val="24"/>
          <w:shd w:val="clear" w:color="auto" w:fill="FFFFFF"/>
        </w:rPr>
      </w:pPr>
    </w:p>
    <w:tbl>
      <w:tblPr>
        <w:tblStyle w:val="TableGrid"/>
        <w:tblW w:w="107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634"/>
        <w:gridCol w:w="3810"/>
        <w:gridCol w:w="1789"/>
        <w:gridCol w:w="3537"/>
      </w:tblGrid>
      <w:tr w:rsidRPr="004921A4" w:rsidR="00EB0686" w:rsidTr="65344BF8" w14:paraId="63F51205" w14:textId="77777777">
        <w:trPr>
          <w:trHeight w:val="315"/>
        </w:trPr>
        <w:tc>
          <w:tcPr>
            <w:tcW w:w="1634" w:type="dxa"/>
            <w:tcMar/>
          </w:tcPr>
          <w:p w:rsidR="00EB0686" w:rsidRDefault="00EB0686" w14:paraId="6D24EDEC" w14:textId="77777777">
            <w:pPr>
              <w:pStyle w:val="NoSpacing"/>
              <w:rPr>
                <w:rFonts w:asciiTheme="minorHAnsi" w:hAnsiTheme="minorHAnsi" w:cstheme="minorHAnsi"/>
                <w:b/>
                <w:bCs/>
                <w:sz w:val="24"/>
                <w:szCs w:val="24"/>
              </w:rPr>
            </w:pPr>
            <w:r>
              <w:rPr>
                <w:rFonts w:asciiTheme="minorHAnsi" w:hAnsiTheme="minorHAnsi" w:cstheme="minorHAnsi"/>
                <w:b/>
                <w:bCs/>
                <w:sz w:val="24"/>
                <w:szCs w:val="24"/>
              </w:rPr>
              <w:t>TEACHER:</w:t>
            </w:r>
          </w:p>
        </w:tc>
        <w:tc>
          <w:tcPr>
            <w:tcW w:w="3810" w:type="dxa"/>
            <w:tcMar/>
          </w:tcPr>
          <w:p w:rsidRPr="004921A4" w:rsidR="00EB0686" w:rsidP="65344BF8" w:rsidRDefault="00675317" w14:paraId="3CC85D03" w14:textId="1B153C9E">
            <w:pPr>
              <w:pStyle w:val="NoSpacing"/>
              <w:rPr>
                <w:rFonts w:ascii="Calibri" w:hAnsi="Calibri" w:cs="Calibri" w:asciiTheme="minorAscii" w:hAnsiTheme="minorAscii" w:cstheme="minorAscii"/>
                <w:sz w:val="22"/>
                <w:szCs w:val="22"/>
              </w:rPr>
            </w:pPr>
            <w:r w:rsidRPr="65344BF8" w:rsidR="00675317">
              <w:rPr>
                <w:rFonts w:ascii="Calibri" w:hAnsi="Calibri" w:cs="Calibri" w:asciiTheme="minorAscii" w:hAnsiTheme="minorAscii" w:cstheme="minorAscii"/>
                <w:sz w:val="22"/>
                <w:szCs w:val="22"/>
              </w:rPr>
              <w:t>Ms. Jane Situ</w:t>
            </w:r>
          </w:p>
        </w:tc>
        <w:tc>
          <w:tcPr>
            <w:tcW w:w="1789" w:type="dxa"/>
            <w:tcMar/>
          </w:tcPr>
          <w:p w:rsidR="00EB0686" w:rsidRDefault="00EB0686" w14:paraId="6DA513AE" w14:textId="77777777">
            <w:pPr>
              <w:pStyle w:val="NoSpacing"/>
              <w:rPr>
                <w:rFonts w:asciiTheme="minorHAnsi" w:hAnsiTheme="minorHAnsi" w:cstheme="minorHAnsi"/>
                <w:b/>
                <w:bCs/>
                <w:sz w:val="24"/>
                <w:szCs w:val="24"/>
              </w:rPr>
            </w:pPr>
            <w:r>
              <w:rPr>
                <w:rFonts w:asciiTheme="minorHAnsi" w:hAnsiTheme="minorHAnsi" w:cstheme="minorHAnsi"/>
                <w:b/>
                <w:bCs/>
                <w:sz w:val="24"/>
                <w:szCs w:val="24"/>
              </w:rPr>
              <w:t>EMAIL:</w:t>
            </w:r>
          </w:p>
        </w:tc>
        <w:tc>
          <w:tcPr>
            <w:tcW w:w="3537" w:type="dxa"/>
            <w:tcMar/>
          </w:tcPr>
          <w:p w:rsidRPr="00FC55E3" w:rsidR="00EB0686" w:rsidP="65344BF8" w:rsidRDefault="00675317" w14:paraId="70F0E103" w14:textId="37C35A9C">
            <w:pPr>
              <w:pStyle w:val="NoSpacing"/>
              <w:rPr>
                <w:rFonts w:ascii="Calibri" w:hAnsi="Calibri" w:cs="" w:asciiTheme="minorAscii" w:hAnsiTheme="minorAscii" w:cstheme="minorBidi"/>
                <w:sz w:val="22"/>
                <w:szCs w:val="22"/>
              </w:rPr>
            </w:pPr>
            <w:r w:rsidRPr="65344BF8" w:rsidR="00675317">
              <w:rPr>
                <w:rFonts w:ascii="Calibri" w:hAnsi="Calibri" w:cs="" w:asciiTheme="minorAscii" w:hAnsiTheme="minorAscii" w:cstheme="minorBidi"/>
                <w:sz w:val="22"/>
                <w:szCs w:val="22"/>
              </w:rPr>
              <w:t>jsitu</w:t>
            </w:r>
            <w:r w:rsidRPr="65344BF8" w:rsidR="00EB0686">
              <w:rPr>
                <w:rFonts w:ascii="Calibri" w:hAnsi="Calibri" w:cs="" w:asciiTheme="minorAscii" w:hAnsiTheme="minorAscii" w:cstheme="minorBidi"/>
                <w:sz w:val="22"/>
                <w:szCs w:val="22"/>
              </w:rPr>
              <w:t>@vsb.bc.ca</w:t>
            </w:r>
          </w:p>
        </w:tc>
      </w:tr>
      <w:tr w:rsidRPr="00C13856" w:rsidR="00EB0686" w:rsidTr="65344BF8" w14:paraId="0C9FB414" w14:textId="77777777">
        <w:tc>
          <w:tcPr>
            <w:tcW w:w="1634" w:type="dxa"/>
            <w:tcMar/>
          </w:tcPr>
          <w:p w:rsidR="00EB0686" w:rsidP="74A128FC" w:rsidRDefault="00EB0686" w14:paraId="4BC1333D" w14:textId="4E96172A" w14:noSpellErr="1">
            <w:pPr>
              <w:pStyle w:val="NoSpacing"/>
              <w:rPr>
                <w:rFonts w:ascii="Calibri" w:hAnsi="Calibri" w:cs="" w:asciiTheme="minorAscii" w:hAnsiTheme="minorAscii" w:cstheme="minorBidi"/>
                <w:b w:val="1"/>
                <w:bCs w:val="1"/>
                <w:sz w:val="22"/>
                <w:szCs w:val="22"/>
              </w:rPr>
            </w:pPr>
            <w:r w:rsidRPr="74A128FC" w:rsidR="00EB0686">
              <w:rPr>
                <w:rFonts w:ascii="Calibri" w:hAnsi="Calibri" w:cs="" w:asciiTheme="minorAscii" w:hAnsiTheme="minorAscii" w:cstheme="minorBidi"/>
                <w:b w:val="1"/>
                <w:bCs w:val="1"/>
                <w:sz w:val="22"/>
                <w:szCs w:val="22"/>
              </w:rPr>
              <w:t>AVAIL</w:t>
            </w:r>
            <w:r w:rsidRPr="74A128FC" w:rsidR="7A27E54C">
              <w:rPr>
                <w:rFonts w:ascii="Calibri" w:hAnsi="Calibri" w:cs="" w:asciiTheme="minorAscii" w:hAnsiTheme="minorAscii" w:cstheme="minorBidi"/>
                <w:b w:val="1"/>
                <w:bCs w:val="1"/>
                <w:sz w:val="22"/>
                <w:szCs w:val="22"/>
              </w:rPr>
              <w:t>A</w:t>
            </w:r>
            <w:r w:rsidRPr="74A128FC" w:rsidR="00EB0686">
              <w:rPr>
                <w:rFonts w:ascii="Calibri" w:hAnsi="Calibri" w:cs="" w:asciiTheme="minorAscii" w:hAnsiTheme="minorAscii" w:cstheme="minorBidi"/>
                <w:b w:val="1"/>
                <w:bCs w:val="1"/>
                <w:sz w:val="22"/>
                <w:szCs w:val="22"/>
              </w:rPr>
              <w:t>BILITY:</w:t>
            </w:r>
          </w:p>
        </w:tc>
        <w:tc>
          <w:tcPr>
            <w:tcW w:w="3810" w:type="dxa"/>
            <w:tcMar/>
          </w:tcPr>
          <w:p w:rsidRPr="00C13856" w:rsidR="00EB0686" w:rsidP="65344BF8" w:rsidRDefault="00EB0686" w14:paraId="4DD79ACE" w14:textId="3574B1F4">
            <w:pPr>
              <w:pStyle w:val="NoSpacing"/>
              <w:rPr>
                <w:rFonts w:ascii="Calibri" w:hAnsi="Calibri" w:cs="Calibri" w:asciiTheme="minorAscii" w:hAnsiTheme="minorAscii" w:cstheme="minorAscii"/>
                <w:sz w:val="22"/>
                <w:szCs w:val="22"/>
              </w:rPr>
            </w:pPr>
            <w:r w:rsidRPr="65344BF8" w:rsidR="159D596B">
              <w:rPr>
                <w:rFonts w:ascii="Calibri" w:hAnsi="Calibri" w:cs="Calibri" w:asciiTheme="minorAscii" w:hAnsiTheme="minorAscii" w:cstheme="minorAscii"/>
                <w:sz w:val="22"/>
                <w:szCs w:val="22"/>
              </w:rPr>
              <w:t>Monday – Wednesday (8:00 – 8:40am) &amp; FIT any day. Room 2B2</w:t>
            </w:r>
          </w:p>
        </w:tc>
        <w:tc>
          <w:tcPr>
            <w:tcW w:w="1789" w:type="dxa"/>
            <w:tcMar/>
          </w:tcPr>
          <w:p w:rsidR="00EB0686" w:rsidP="65344BF8" w:rsidRDefault="00EB0686" w14:paraId="635A9D09" w14:textId="77777777" w14:noSpellErr="1">
            <w:pPr>
              <w:pStyle w:val="NoSpacing"/>
              <w:rPr>
                <w:rFonts w:ascii="Calibri" w:hAnsi="Calibri" w:cs="Calibri" w:asciiTheme="minorAscii" w:hAnsiTheme="minorAscii" w:cstheme="minorAscii"/>
                <w:b w:val="1"/>
                <w:bCs w:val="1"/>
                <w:sz w:val="24"/>
                <w:szCs w:val="24"/>
              </w:rPr>
            </w:pPr>
            <w:r w:rsidRPr="65344BF8" w:rsidR="00EB0686">
              <w:rPr>
                <w:rFonts w:ascii="Calibri" w:hAnsi="Calibri" w:cs="Calibri" w:asciiTheme="minorAscii" w:hAnsiTheme="minorAscii" w:cstheme="minorAscii"/>
                <w:b w:val="1"/>
                <w:bCs w:val="1"/>
                <w:sz w:val="24"/>
                <w:szCs w:val="24"/>
              </w:rPr>
              <w:t>ONLINE</w:t>
            </w:r>
          </w:p>
          <w:p w:rsidR="00EB0686" w:rsidP="65344BF8" w:rsidRDefault="00EB0686" w14:paraId="2647580F" w14:textId="77777777" w14:noSpellErr="1">
            <w:pPr>
              <w:pStyle w:val="NoSpacing"/>
              <w:rPr>
                <w:rFonts w:ascii="Calibri" w:hAnsi="Calibri" w:cs="Calibri" w:asciiTheme="minorAscii" w:hAnsiTheme="minorAscii" w:cstheme="minorAscii"/>
                <w:b w:val="1"/>
                <w:bCs w:val="1"/>
                <w:sz w:val="24"/>
                <w:szCs w:val="24"/>
              </w:rPr>
            </w:pPr>
            <w:r w:rsidRPr="65344BF8" w:rsidR="00EB0686">
              <w:rPr>
                <w:rFonts w:ascii="Calibri" w:hAnsi="Calibri" w:cs="Calibri" w:asciiTheme="minorAscii" w:hAnsiTheme="minorAscii" w:cstheme="minorAscii"/>
                <w:b w:val="1"/>
                <w:bCs w:val="1"/>
                <w:sz w:val="24"/>
                <w:szCs w:val="24"/>
              </w:rPr>
              <w:t>RESOURCES:</w:t>
            </w:r>
          </w:p>
        </w:tc>
        <w:tc>
          <w:tcPr>
            <w:tcW w:w="3537" w:type="dxa"/>
            <w:tcMar/>
          </w:tcPr>
          <w:p w:rsidRPr="00FC55E3" w:rsidR="00EB0686" w:rsidP="65344BF8" w:rsidRDefault="00675317" w14:paraId="1A09FF9C" w14:textId="21601204">
            <w:pPr>
              <w:pStyle w:val="NoSpacing"/>
              <w:rPr>
                <w:rFonts w:ascii="Calibri" w:hAnsi="Calibri" w:cs="Calibri" w:asciiTheme="minorAscii" w:hAnsiTheme="minorAscii" w:cstheme="minorAscii"/>
                <w:sz w:val="22"/>
                <w:szCs w:val="22"/>
              </w:rPr>
            </w:pPr>
            <w:r w:rsidRPr="65344BF8" w:rsidR="00675317">
              <w:rPr>
                <w:rFonts w:ascii="Calibri" w:hAnsi="Calibri" w:cs="Calibri" w:asciiTheme="minorAscii" w:hAnsiTheme="minorAscii" w:cstheme="minorAscii"/>
                <w:sz w:val="22"/>
                <w:szCs w:val="22"/>
              </w:rPr>
              <w:t xml:space="preserve">Teams </w:t>
            </w:r>
          </w:p>
        </w:tc>
      </w:tr>
    </w:tbl>
    <w:p w:rsidR="00EB0686" w:rsidP="00DD4BED" w:rsidRDefault="00EB0686" w14:paraId="3626A375" w14:textId="77777777">
      <w:pPr>
        <w:pStyle w:val="NoSpacing"/>
        <w:rPr>
          <w:rFonts w:asciiTheme="minorHAnsi" w:hAnsiTheme="minorHAnsi" w:cstheme="minorHAnsi"/>
          <w:sz w:val="24"/>
          <w:szCs w:val="24"/>
          <w:shd w:val="clear" w:color="auto" w:fill="FFFFFF"/>
        </w:rPr>
      </w:pPr>
    </w:p>
    <w:p w:rsidRPr="00B87B42" w:rsidR="005D5DDA" w:rsidP="00936038" w:rsidRDefault="00561A91" w14:paraId="297D04FF" w14:textId="568FD961">
      <w:pPr>
        <w:pStyle w:val="NoSpacing"/>
        <w:rPr>
          <w:rFonts w:asciiTheme="minorHAnsi" w:hAnsiTheme="minorHAnsi" w:cstheme="minorHAnsi"/>
          <w:b/>
          <w:bCs/>
          <w:sz w:val="24"/>
          <w:szCs w:val="24"/>
        </w:rPr>
      </w:pPr>
      <w:r w:rsidRPr="00B87B42">
        <w:rPr>
          <w:rFonts w:asciiTheme="minorHAnsi" w:hAnsiTheme="minorHAnsi" w:cstheme="minorHAnsi"/>
          <w:b/>
          <w:bCs/>
          <w:sz w:val="24"/>
          <w:szCs w:val="24"/>
        </w:rPr>
        <w:t>COURSE</w:t>
      </w:r>
      <w:r w:rsidRPr="00B87B42" w:rsidR="00AA3169">
        <w:rPr>
          <w:rFonts w:asciiTheme="minorHAnsi" w:hAnsiTheme="minorHAnsi" w:cstheme="minorHAnsi"/>
          <w:b/>
          <w:bCs/>
          <w:sz w:val="24"/>
          <w:szCs w:val="24"/>
        </w:rPr>
        <w:t xml:space="preserve"> DESCRIPTION</w:t>
      </w:r>
    </w:p>
    <w:p w:rsidR="00561A91" w:rsidP="65344BF8" w:rsidRDefault="00561A91" w14:paraId="7857BE57" w14:textId="77777777">
      <w:pPr>
        <w:pStyle w:val="NoSpacing"/>
        <w:pBdr>
          <w:top w:val="single" w:color="FF000000" w:sz="12" w:space="1"/>
        </w:pBdr>
        <w:rPr>
          <w:rFonts w:ascii="Calibri" w:hAnsi="Calibri" w:cs="Calibri" w:asciiTheme="minorAscii" w:hAnsiTheme="minorAscii" w:cstheme="minorAscii"/>
          <w:b w:val="1"/>
          <w:bCs w:val="1"/>
          <w:sz w:val="24"/>
          <w:szCs w:val="24"/>
        </w:rPr>
      </w:pPr>
    </w:p>
    <w:p w:rsidR="00FC07AE" w:rsidP="74A128FC" w:rsidRDefault="00FC07AE" w14:paraId="3CFC5A94" w14:textId="0E3696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CA"/>
        </w:rPr>
      </w:pPr>
      <w:r w:rsidRPr="74A128FC" w:rsidR="441DA466">
        <w:rPr>
          <w:rFonts w:ascii="Calibri" w:hAnsi="Calibri" w:eastAsia="Calibri" w:cs="Calibri"/>
          <w:b w:val="0"/>
          <w:bCs w:val="0"/>
          <w:i w:val="0"/>
          <w:iCs w:val="0"/>
          <w:caps w:val="0"/>
          <w:smallCaps w:val="0"/>
          <w:noProof w:val="0"/>
          <w:color w:val="000000" w:themeColor="text1" w:themeTint="FF" w:themeShade="FF"/>
          <w:sz w:val="22"/>
          <w:szCs w:val="22"/>
          <w:lang w:val="en-CA"/>
        </w:rPr>
        <w:t xml:space="preserve">Peer tutoring is a course designed to provide the opportunity to work with diverse learners. The course </w:t>
      </w:r>
      <w:r w:rsidRPr="74A128FC" w:rsidR="441DA466">
        <w:rPr>
          <w:rFonts w:ascii="Calibri" w:hAnsi="Calibri" w:eastAsia="Calibri" w:cs="Calibri"/>
          <w:b w:val="0"/>
          <w:bCs w:val="0"/>
          <w:i w:val="0"/>
          <w:iCs w:val="0"/>
          <w:caps w:val="0"/>
          <w:smallCaps w:val="0"/>
          <w:noProof w:val="0"/>
          <w:color w:val="000000" w:themeColor="text1" w:themeTint="FF" w:themeShade="FF"/>
          <w:sz w:val="22"/>
          <w:szCs w:val="22"/>
          <w:lang w:val="en-CA"/>
        </w:rPr>
        <w:t>provides</w:t>
      </w:r>
      <w:r w:rsidRPr="74A128FC" w:rsidR="441DA466">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guidance in effective strategies for supporting other students in academic areas through tutoring. It also </w:t>
      </w:r>
      <w:r w:rsidRPr="74A128FC" w:rsidR="441DA466">
        <w:rPr>
          <w:rFonts w:ascii="Calibri" w:hAnsi="Calibri" w:eastAsia="Calibri" w:cs="Calibri"/>
          <w:b w:val="0"/>
          <w:bCs w:val="0"/>
          <w:i w:val="0"/>
          <w:iCs w:val="0"/>
          <w:caps w:val="0"/>
          <w:smallCaps w:val="0"/>
          <w:noProof w:val="0"/>
          <w:color w:val="000000" w:themeColor="text1" w:themeTint="FF" w:themeShade="FF"/>
          <w:sz w:val="22"/>
          <w:szCs w:val="22"/>
          <w:lang w:val="en-CA"/>
        </w:rPr>
        <w:t>provides</w:t>
      </w:r>
      <w:r w:rsidRPr="74A128FC" w:rsidR="441DA466">
        <w:rPr>
          <w:rFonts w:ascii="Calibri" w:hAnsi="Calibri" w:eastAsia="Calibri" w:cs="Calibri"/>
          <w:b w:val="0"/>
          <w:bCs w:val="0"/>
          <w:i w:val="0"/>
          <w:iCs w:val="0"/>
          <w:caps w:val="0"/>
          <w:smallCaps w:val="0"/>
          <w:noProof w:val="0"/>
          <w:color w:val="000000" w:themeColor="text1" w:themeTint="FF" w:themeShade="FF"/>
          <w:sz w:val="22"/>
          <w:szCs w:val="22"/>
          <w:lang w:val="en-CA"/>
        </w:rPr>
        <w:t xml:space="preserve"> an opportunity to build leaderships skills that will have future applications. Tutors will develop skills in learnings styles, communication, interpersonal relations, leadership, and teamwork. Students must be willing to follow peer tutoring guidelines as outlined on the U-Hill website. </w:t>
      </w:r>
    </w:p>
    <w:p w:rsidRPr="00B87B42" w:rsidR="00896155" w:rsidP="00896155" w:rsidRDefault="00B87B42" w14:paraId="3E346B1E" w14:textId="1830C097">
      <w:pPr>
        <w:pStyle w:val="NoSpacing"/>
        <w:rPr>
          <w:rFonts w:eastAsia="Calibri" w:asciiTheme="minorHAnsi" w:hAnsiTheme="minorHAnsi" w:cstheme="minorHAnsi"/>
          <w:b/>
          <w:bCs/>
          <w:sz w:val="24"/>
          <w:szCs w:val="24"/>
        </w:rPr>
      </w:pPr>
      <w:r w:rsidRPr="00B87B42">
        <w:rPr>
          <w:rFonts w:eastAsia="Calibri" w:asciiTheme="minorHAnsi" w:hAnsiTheme="minorHAnsi" w:cstheme="minorHAnsi"/>
          <w:b/>
          <w:bCs/>
          <w:sz w:val="24"/>
          <w:szCs w:val="24"/>
        </w:rPr>
        <w:t>COURSE STRUCTURE</w:t>
      </w:r>
    </w:p>
    <w:p w:rsidR="00624890" w:rsidP="00561A91" w:rsidRDefault="00624890" w14:paraId="4BBEB2D8" w14:textId="77777777">
      <w:pPr>
        <w:pStyle w:val="NoSpacing"/>
        <w:pBdr>
          <w:top w:val="single" w:color="auto" w:sz="12" w:space="1"/>
        </w:pBdr>
        <w:rPr>
          <w:rFonts w:asciiTheme="minorHAnsi" w:hAnsiTheme="minorHAnsi" w:cstheme="minorHAnsi"/>
          <w:b/>
          <w:bCs/>
          <w:sz w:val="24"/>
          <w:szCs w:val="24"/>
        </w:rPr>
      </w:pPr>
    </w:p>
    <w:p w:rsidRPr="004748AF" w:rsidR="006A67EA" w:rsidP="65344BF8" w:rsidRDefault="006A67EA" w14:paraId="011B99D4" w14:textId="1984325E">
      <w:pPr>
        <w:pStyle w:val="NoSpacing"/>
        <w:rPr>
          <w:rFonts w:ascii="Calibri" w:hAnsi="Calibri" w:cs="Calibri" w:asciiTheme="minorAscii" w:hAnsiTheme="minorAscii" w:cstheme="minorAscii"/>
          <w:sz w:val="24"/>
          <w:szCs w:val="24"/>
        </w:rPr>
      </w:pPr>
      <w:r w:rsidRPr="65344BF8" w:rsidR="00E920F1">
        <w:rPr>
          <w:rFonts w:ascii="Calibri" w:hAnsi="Calibri" w:cs="Calibri" w:asciiTheme="minorAscii" w:hAnsiTheme="minorAscii" w:cstheme="minorAscii"/>
          <w:b w:val="1"/>
          <w:bCs w:val="1"/>
          <w:sz w:val="24"/>
          <w:szCs w:val="24"/>
        </w:rPr>
        <w:t>BIG IDEAS:</w:t>
      </w:r>
      <w:r w:rsidRPr="65344BF8" w:rsidR="004748AF">
        <w:rPr>
          <w:rFonts w:ascii="Calibri" w:hAnsi="Calibri" w:cs="Calibri" w:asciiTheme="minorAscii" w:hAnsiTheme="minorAscii" w:cstheme="minorAscii"/>
          <w:b w:val="1"/>
          <w:bCs w:val="1"/>
          <w:sz w:val="24"/>
          <w:szCs w:val="24"/>
        </w:rPr>
        <w:t xml:space="preserve"> </w:t>
      </w:r>
      <w:r w:rsidRPr="65344BF8" w:rsidR="00865534">
        <w:rPr>
          <w:rFonts w:ascii="Calibri" w:hAnsi="Calibri" w:cs="Calibri" w:asciiTheme="minorAscii" w:hAnsiTheme="minorAscii" w:cstheme="minorAscii"/>
          <w:sz w:val="24"/>
          <w:szCs w:val="24"/>
        </w:rPr>
        <w:t xml:space="preserve">These are the </w:t>
      </w:r>
      <w:r w:rsidRPr="65344BF8" w:rsidR="006D6B2D">
        <w:rPr>
          <w:rFonts w:ascii="Calibri" w:hAnsi="Calibri" w:cs="Calibri" w:asciiTheme="minorAscii" w:hAnsiTheme="minorAscii" w:cstheme="minorAscii"/>
          <w:b w:val="1"/>
          <w:bCs w:val="1"/>
          <w:sz w:val="24"/>
          <w:szCs w:val="24"/>
        </w:rPr>
        <w:t>U</w:t>
      </w:r>
      <w:r w:rsidRPr="65344BF8" w:rsidR="00865534">
        <w:rPr>
          <w:rFonts w:ascii="Calibri" w:hAnsi="Calibri" w:cs="Calibri" w:asciiTheme="minorAscii" w:hAnsiTheme="minorAscii" w:cstheme="minorAscii"/>
          <w:b w:val="1"/>
          <w:bCs w:val="1"/>
          <w:sz w:val="24"/>
          <w:szCs w:val="24"/>
        </w:rPr>
        <w:t>nderstandings</w:t>
      </w:r>
      <w:r w:rsidRPr="65344BF8" w:rsidR="00865534">
        <w:rPr>
          <w:rFonts w:ascii="Calibri" w:hAnsi="Calibri" w:cs="Calibri" w:asciiTheme="minorAscii" w:hAnsiTheme="minorAscii" w:cstheme="minorAscii"/>
          <w:sz w:val="24"/>
          <w:szCs w:val="24"/>
        </w:rPr>
        <w:t xml:space="preserve"> you will develop as we learn throughout th</w:t>
      </w:r>
      <w:r w:rsidRPr="65344BF8" w:rsidR="008A047E">
        <w:rPr>
          <w:rFonts w:ascii="Calibri" w:hAnsi="Calibri" w:cs="Calibri" w:asciiTheme="minorAscii" w:hAnsiTheme="minorAscii" w:cstheme="minorAscii"/>
          <w:sz w:val="24"/>
          <w:szCs w:val="24"/>
        </w:rPr>
        <w:t>is</w:t>
      </w:r>
      <w:r w:rsidRPr="65344BF8" w:rsidR="00865534">
        <w:rPr>
          <w:rFonts w:ascii="Calibri" w:hAnsi="Calibri" w:cs="Calibri" w:asciiTheme="minorAscii" w:hAnsiTheme="minorAscii" w:cstheme="minorAscii"/>
          <w:sz w:val="24"/>
          <w:szCs w:val="24"/>
        </w:rPr>
        <w:t xml:space="preserve"> course.</w:t>
      </w:r>
    </w:p>
    <w:tbl>
      <w:tblPr>
        <w:tblStyle w:val="TableGrid"/>
        <w:tblW w:w="0" w:type="auto"/>
        <w:tblLook w:val="04A0" w:firstRow="1" w:lastRow="0" w:firstColumn="1" w:lastColumn="0" w:noHBand="0" w:noVBand="1"/>
      </w:tblPr>
      <w:tblGrid>
        <w:gridCol w:w="2143"/>
        <w:gridCol w:w="2249"/>
        <w:gridCol w:w="2370"/>
        <w:gridCol w:w="2202"/>
        <w:gridCol w:w="1826"/>
      </w:tblGrid>
      <w:tr w:rsidR="00D5152D" w:rsidTr="65344BF8" w14:paraId="76479E9C" w14:textId="067196BF">
        <w:trPr>
          <w:trHeight w:val="1440"/>
        </w:trPr>
        <w:tc>
          <w:tcPr>
            <w:tcW w:w="2143" w:type="dxa"/>
            <w:tcMar/>
            <w:vAlign w:val="center"/>
          </w:tcPr>
          <w:p w:rsidRPr="00FC55E3" w:rsidR="00D5152D" w:rsidP="65344BF8" w:rsidRDefault="00D5152D" w14:paraId="57567ADB" w14:textId="36CD6CD7">
            <w:pPr>
              <w:pStyle w:val="NoSpacing"/>
              <w:jc w:val="center"/>
              <w:rPr>
                <w:rFonts w:ascii="Calibri" w:hAnsi="Calibri" w:cs="Calibri" w:asciiTheme="minorAscii" w:hAnsiTheme="minorAscii" w:cstheme="minorAscii"/>
                <w:sz w:val="22"/>
                <w:szCs w:val="22"/>
              </w:rPr>
            </w:pPr>
            <w:r w:rsidRPr="65344BF8" w:rsidR="00D5152D">
              <w:rPr>
                <w:rFonts w:ascii="Calibri" w:hAnsi="Calibri" w:cs="Calibri" w:asciiTheme="minorAscii" w:hAnsiTheme="minorAscii" w:cstheme="minorAscii"/>
                <w:sz w:val="22"/>
                <w:szCs w:val="22"/>
              </w:rPr>
              <w:t xml:space="preserve">Everyone learns in </w:t>
            </w:r>
            <w:r w:rsidRPr="65344BF8" w:rsidR="00D5152D">
              <w:rPr>
                <w:rFonts w:ascii="Calibri" w:hAnsi="Calibri" w:cs="Calibri" w:asciiTheme="minorAscii" w:hAnsiTheme="minorAscii" w:cstheme="minorAscii"/>
                <w:sz w:val="22"/>
                <w:szCs w:val="22"/>
              </w:rPr>
              <w:t xml:space="preserve">different </w:t>
            </w:r>
            <w:r w:rsidRPr="65344BF8" w:rsidR="0077277C">
              <w:rPr>
                <w:rFonts w:ascii="Calibri" w:hAnsi="Calibri" w:cs="Calibri" w:asciiTheme="minorAscii" w:hAnsiTheme="minorAscii" w:cstheme="minorAscii"/>
                <w:sz w:val="22"/>
                <w:szCs w:val="22"/>
              </w:rPr>
              <w:t>ways</w:t>
            </w:r>
            <w:r w:rsidRPr="65344BF8" w:rsidR="0077277C">
              <w:rPr>
                <w:rFonts w:ascii="Calibri" w:hAnsi="Calibri" w:cs="Calibri" w:asciiTheme="minorAscii" w:hAnsiTheme="minorAscii" w:cstheme="minorAscii"/>
                <w:sz w:val="22"/>
                <w:szCs w:val="22"/>
              </w:rPr>
              <w:t xml:space="preserve"> and</w:t>
            </w:r>
            <w:r w:rsidRPr="65344BF8" w:rsidR="00D5152D">
              <w:rPr>
                <w:rFonts w:ascii="Calibri" w:hAnsi="Calibri" w:cs="Calibri" w:asciiTheme="minorAscii" w:hAnsiTheme="minorAscii" w:cstheme="minorAscii"/>
                <w:sz w:val="22"/>
                <w:szCs w:val="22"/>
              </w:rPr>
              <w:t xml:space="preserve"> have different learning needs</w:t>
            </w:r>
          </w:p>
        </w:tc>
        <w:tc>
          <w:tcPr>
            <w:tcW w:w="2249" w:type="dxa"/>
            <w:tcMar/>
            <w:vAlign w:val="center"/>
          </w:tcPr>
          <w:p w:rsidRPr="00FC55E3" w:rsidR="00D5152D" w:rsidP="65344BF8" w:rsidRDefault="00D5152D" w14:paraId="2BB40352" w14:textId="2099B1AC">
            <w:pPr>
              <w:pStyle w:val="NoSpacing"/>
              <w:jc w:val="center"/>
              <w:rPr>
                <w:rFonts w:ascii="Calibri" w:hAnsi="Calibri" w:cs="Calibri" w:asciiTheme="minorAscii" w:hAnsiTheme="minorAscii" w:cstheme="minorAscii"/>
                <w:sz w:val="22"/>
                <w:szCs w:val="22"/>
              </w:rPr>
            </w:pPr>
            <w:r w:rsidRPr="65344BF8" w:rsidR="00D5152D">
              <w:rPr>
                <w:rFonts w:ascii="Calibri" w:hAnsi="Calibri" w:cs="Calibri" w:asciiTheme="minorAscii" w:hAnsiTheme="minorAscii" w:cstheme="minorAscii"/>
                <w:sz w:val="22"/>
                <w:szCs w:val="22"/>
              </w:rPr>
              <w:t>Relationship building is essential to meaningful learning</w:t>
            </w:r>
          </w:p>
        </w:tc>
        <w:tc>
          <w:tcPr>
            <w:tcW w:w="2370" w:type="dxa"/>
            <w:tcMar/>
            <w:vAlign w:val="center"/>
          </w:tcPr>
          <w:p w:rsidRPr="00FC55E3" w:rsidR="00D5152D" w:rsidP="65344BF8" w:rsidRDefault="00D5152D" w14:paraId="33F01983" w14:textId="45D65F19">
            <w:pPr>
              <w:pStyle w:val="NoSpacing"/>
              <w:jc w:val="center"/>
              <w:rPr>
                <w:rFonts w:ascii="Calibri" w:hAnsi="Calibri" w:cs="Calibri" w:asciiTheme="minorAscii" w:hAnsiTheme="minorAscii" w:cstheme="minorAscii"/>
                <w:sz w:val="22"/>
                <w:szCs w:val="22"/>
              </w:rPr>
            </w:pPr>
            <w:r w:rsidRPr="65344BF8" w:rsidR="00D5152D">
              <w:rPr>
                <w:rFonts w:ascii="Calibri" w:hAnsi="Calibri" w:cs="Calibri" w:asciiTheme="minorAscii" w:hAnsiTheme="minorAscii" w:cstheme="minorAscii"/>
                <w:sz w:val="22"/>
                <w:szCs w:val="22"/>
              </w:rPr>
              <w:t>Communication and interpersonal skills</w:t>
            </w:r>
          </w:p>
        </w:tc>
        <w:tc>
          <w:tcPr>
            <w:tcW w:w="2202" w:type="dxa"/>
            <w:tcMar/>
            <w:vAlign w:val="center"/>
          </w:tcPr>
          <w:p w:rsidRPr="00FC55E3" w:rsidR="00D5152D" w:rsidP="65344BF8" w:rsidRDefault="00D5152D" w14:paraId="1D0F7D53" w14:textId="61B0DA25">
            <w:pPr>
              <w:pStyle w:val="NoSpacing"/>
              <w:jc w:val="center"/>
              <w:rPr>
                <w:rFonts w:ascii="Calibri" w:hAnsi="Calibri" w:cs="Calibri" w:asciiTheme="minorAscii" w:hAnsiTheme="minorAscii" w:cstheme="minorAscii"/>
                <w:sz w:val="22"/>
                <w:szCs w:val="22"/>
              </w:rPr>
            </w:pPr>
            <w:r w:rsidRPr="65344BF8" w:rsidR="00D5152D">
              <w:rPr>
                <w:rFonts w:ascii="Calibri" w:hAnsi="Calibri" w:cs="Calibri" w:asciiTheme="minorAscii" w:hAnsiTheme="minorAscii" w:cstheme="minorAscii"/>
                <w:sz w:val="22"/>
                <w:szCs w:val="22"/>
              </w:rPr>
              <w:t>Tutoring techniques</w:t>
            </w:r>
          </w:p>
        </w:tc>
        <w:tc>
          <w:tcPr>
            <w:tcW w:w="1826" w:type="dxa"/>
            <w:tcMar/>
            <w:vAlign w:val="center"/>
          </w:tcPr>
          <w:p w:rsidRPr="00FC55E3" w:rsidR="00D5152D" w:rsidP="65344BF8" w:rsidRDefault="00D5152D" w14:paraId="4EB0DEA6" w14:textId="385D91E0">
            <w:pPr>
              <w:pStyle w:val="NoSpacing"/>
              <w:jc w:val="center"/>
              <w:rPr>
                <w:rFonts w:ascii="Calibri" w:hAnsi="Calibri" w:cs="Calibri" w:asciiTheme="minorAscii" w:hAnsiTheme="minorAscii" w:cstheme="minorAscii"/>
                <w:sz w:val="22"/>
                <w:szCs w:val="22"/>
              </w:rPr>
            </w:pPr>
            <w:r w:rsidRPr="65344BF8" w:rsidR="00D5152D">
              <w:rPr>
                <w:rFonts w:ascii="Calibri" w:hAnsi="Calibri" w:cs="Calibri" w:asciiTheme="minorAscii" w:hAnsiTheme="minorAscii" w:cstheme="minorAscii"/>
                <w:sz w:val="22"/>
                <w:szCs w:val="22"/>
              </w:rPr>
              <w:t>The ethics of teaching</w:t>
            </w:r>
          </w:p>
        </w:tc>
      </w:tr>
    </w:tbl>
    <w:p w:rsidR="00E953A2" w:rsidP="00463B67" w:rsidRDefault="00E953A2" w14:paraId="4C66985E" w14:textId="77777777">
      <w:pPr>
        <w:pStyle w:val="NoSpacing"/>
        <w:rPr>
          <w:rFonts w:asciiTheme="minorHAnsi" w:hAnsiTheme="minorHAnsi" w:cstheme="minorHAnsi"/>
          <w:sz w:val="24"/>
          <w:szCs w:val="24"/>
        </w:rPr>
      </w:pPr>
    </w:p>
    <w:p w:rsidR="007C18D7" w:rsidP="65344BF8" w:rsidRDefault="007C18D7" w14:paraId="21D34C4D" w14:textId="266A0BCD">
      <w:pPr>
        <w:pStyle w:val="NoSpacing"/>
        <w:rPr>
          <w:rFonts w:ascii="Calibri" w:hAnsi="Calibri" w:cs="Calibri" w:asciiTheme="minorAscii" w:hAnsiTheme="minorAscii" w:cstheme="minorAscii"/>
          <w:sz w:val="24"/>
          <w:szCs w:val="24"/>
        </w:rPr>
      </w:pPr>
      <w:r w:rsidRPr="65344BF8" w:rsidR="0029309B">
        <w:rPr>
          <w:rFonts w:ascii="Calibri" w:hAnsi="Calibri" w:cs="Calibri" w:asciiTheme="minorAscii" w:hAnsiTheme="minorAscii" w:cstheme="minorAscii"/>
          <w:b w:val="1"/>
          <w:bCs w:val="1"/>
          <w:sz w:val="24"/>
          <w:szCs w:val="24"/>
        </w:rPr>
        <w:t>CURRICULAR COMPETENCIES</w:t>
      </w:r>
      <w:r w:rsidRPr="65344BF8" w:rsidR="0029309B">
        <w:rPr>
          <w:rFonts w:ascii="Calibri" w:hAnsi="Calibri" w:cs="Calibri" w:asciiTheme="minorAscii" w:hAnsiTheme="minorAscii" w:cstheme="minorAscii"/>
          <w:sz w:val="24"/>
          <w:szCs w:val="24"/>
        </w:rPr>
        <w:t xml:space="preserve">: Students are expected to </w:t>
      </w:r>
      <w:r w:rsidRPr="65344BF8" w:rsidR="006D6B2D">
        <w:rPr>
          <w:rFonts w:ascii="Calibri" w:hAnsi="Calibri" w:cs="Calibri" w:asciiTheme="minorAscii" w:hAnsiTheme="minorAscii" w:cstheme="minorAscii"/>
          <w:b w:val="1"/>
          <w:bCs w:val="1"/>
          <w:sz w:val="24"/>
          <w:szCs w:val="24"/>
        </w:rPr>
        <w:t>D</w:t>
      </w:r>
      <w:r w:rsidRPr="65344BF8" w:rsidR="0029309B">
        <w:rPr>
          <w:rFonts w:ascii="Calibri" w:hAnsi="Calibri" w:cs="Calibri" w:asciiTheme="minorAscii" w:hAnsiTheme="minorAscii" w:cstheme="minorAscii"/>
          <w:b w:val="1"/>
          <w:bCs w:val="1"/>
          <w:sz w:val="24"/>
          <w:szCs w:val="24"/>
        </w:rPr>
        <w:t>o</w:t>
      </w:r>
      <w:r w:rsidRPr="65344BF8" w:rsidR="0029309B">
        <w:rPr>
          <w:rFonts w:ascii="Calibri" w:hAnsi="Calibri" w:cs="Calibri" w:asciiTheme="minorAscii" w:hAnsiTheme="minorAscii" w:cstheme="minorAscii"/>
          <w:sz w:val="24"/>
          <w:szCs w:val="24"/>
        </w:rPr>
        <w:t xml:space="preserve"> the following:</w:t>
      </w:r>
    </w:p>
    <w:tbl>
      <w:tblPr>
        <w:tblStyle w:val="TableGrid"/>
        <w:tblW w:w="0" w:type="auto"/>
        <w:tblLook w:val="04A0" w:firstRow="1" w:lastRow="0" w:firstColumn="1" w:lastColumn="0" w:noHBand="0" w:noVBand="1"/>
      </w:tblPr>
      <w:tblGrid>
        <w:gridCol w:w="10627"/>
      </w:tblGrid>
      <w:tr w:rsidR="00083BED" w:rsidTr="65344BF8" w14:paraId="02FDDA25" w14:textId="77777777">
        <w:tc>
          <w:tcPr>
            <w:tcW w:w="10627" w:type="dxa"/>
            <w:tcMar/>
          </w:tcPr>
          <w:p w:rsidRPr="0077277C" w:rsidR="00083BED" w:rsidP="65344BF8" w:rsidRDefault="00083BED" w14:paraId="3D550DC4" w14:textId="14C5A049">
            <w:pPr>
              <w:pStyle w:val="NoSpacing"/>
              <w:rPr>
                <w:rFonts w:ascii="Calibri" w:hAnsi="Calibri" w:cs="Calibri" w:asciiTheme="minorAscii" w:hAnsiTheme="minorAscii" w:cstheme="minorAscii"/>
                <w:i w:val="1"/>
                <w:iCs w:val="1"/>
                <w:sz w:val="22"/>
                <w:szCs w:val="22"/>
              </w:rPr>
            </w:pPr>
            <w:r w:rsidRPr="65344BF8" w:rsidR="476E732A">
              <w:rPr>
                <w:rFonts w:ascii="Calibri" w:hAnsi="Calibri" w:cs="Calibri" w:asciiTheme="minorAscii" w:hAnsiTheme="minorAscii" w:cstheme="minorAscii"/>
                <w:i w:val="1"/>
                <w:iCs w:val="1"/>
                <w:sz w:val="22"/>
                <w:szCs w:val="22"/>
              </w:rPr>
              <w:t>Specific/Main Curricular Competencies</w:t>
            </w:r>
          </w:p>
        </w:tc>
      </w:tr>
      <w:tr w:rsidR="00083BED" w:rsidTr="65344BF8" w14:paraId="3134B423" w14:textId="77777777">
        <w:tc>
          <w:tcPr>
            <w:tcW w:w="10627" w:type="dxa"/>
            <w:tcMar/>
          </w:tcPr>
          <w:p w:rsidRPr="00FC55E3" w:rsidR="00083BED" w:rsidP="65344BF8" w:rsidRDefault="0077277C" w14:paraId="0E60C365" w14:textId="76B8200D">
            <w:pPr>
              <w:pStyle w:val="NoSpacing"/>
              <w:numPr>
                <w:ilvl w:val="0"/>
                <w:numId w:val="16"/>
              </w:numPr>
              <w:rPr>
                <w:rFonts w:ascii="Calibri" w:hAnsi="Calibri" w:cs="Calibri" w:asciiTheme="minorAscii" w:hAnsiTheme="minorAscii" w:cstheme="minorAscii"/>
                <w:sz w:val="22"/>
                <w:szCs w:val="22"/>
              </w:rPr>
            </w:pPr>
            <w:r w:rsidRPr="65344BF8" w:rsidR="0077277C">
              <w:rPr>
                <w:rFonts w:ascii="Calibri" w:hAnsi="Calibri" w:cs="Calibri" w:asciiTheme="minorAscii" w:hAnsiTheme="minorAscii" w:cstheme="minorAscii"/>
                <w:sz w:val="22"/>
                <w:szCs w:val="22"/>
              </w:rPr>
              <w:t>Use communication skills to interact professionally with peer tutees and supervising teachers</w:t>
            </w:r>
          </w:p>
        </w:tc>
      </w:tr>
      <w:tr w:rsidR="00083BED" w:rsidTr="65344BF8" w14:paraId="64A8584C" w14:textId="77777777">
        <w:tc>
          <w:tcPr>
            <w:tcW w:w="10627" w:type="dxa"/>
            <w:tcMar/>
          </w:tcPr>
          <w:p w:rsidRPr="00FC55E3" w:rsidR="00083BED" w:rsidP="65344BF8" w:rsidRDefault="0077277C" w14:paraId="75B2BA77" w14:textId="7D9D66DA">
            <w:pPr>
              <w:pStyle w:val="NoSpacing"/>
              <w:numPr>
                <w:ilvl w:val="0"/>
                <w:numId w:val="16"/>
              </w:numPr>
              <w:rPr>
                <w:rFonts w:ascii="Calibri" w:hAnsi="Calibri" w:cs="Calibri" w:asciiTheme="minorAscii" w:hAnsiTheme="minorAscii" w:cstheme="minorAscii"/>
                <w:sz w:val="22"/>
                <w:szCs w:val="22"/>
              </w:rPr>
            </w:pPr>
            <w:r w:rsidRPr="65344BF8" w:rsidR="0077277C">
              <w:rPr>
                <w:rFonts w:ascii="Calibri" w:hAnsi="Calibri" w:cs="Calibri" w:asciiTheme="minorAscii" w:hAnsiTheme="minorAscii" w:cstheme="minorAscii"/>
                <w:sz w:val="22"/>
                <w:szCs w:val="22"/>
              </w:rPr>
              <w:t xml:space="preserve">Problem </w:t>
            </w:r>
            <w:r w:rsidRPr="65344BF8" w:rsidR="0077277C">
              <w:rPr>
                <w:rFonts w:ascii="Calibri" w:hAnsi="Calibri" w:cs="Calibri" w:asciiTheme="minorAscii" w:hAnsiTheme="minorAscii" w:cstheme="minorAscii"/>
                <w:sz w:val="22"/>
                <w:szCs w:val="22"/>
              </w:rPr>
              <w:t>solve</w:t>
            </w:r>
            <w:r w:rsidRPr="65344BF8" w:rsidR="0077277C">
              <w:rPr>
                <w:rFonts w:ascii="Calibri" w:hAnsi="Calibri" w:cs="Calibri" w:asciiTheme="minorAscii" w:hAnsiTheme="minorAscii" w:cstheme="minorAscii"/>
                <w:sz w:val="22"/>
                <w:szCs w:val="22"/>
              </w:rPr>
              <w:t xml:space="preserve"> collaboratively with peer tutees and supervising teachers to meet the learning needs of the students in their peer tutoring placement </w:t>
            </w:r>
          </w:p>
        </w:tc>
      </w:tr>
      <w:tr w:rsidR="00083BED" w:rsidTr="65344BF8" w14:paraId="26D219B4" w14:textId="77777777">
        <w:tc>
          <w:tcPr>
            <w:tcW w:w="10627" w:type="dxa"/>
            <w:tcMar/>
          </w:tcPr>
          <w:p w:rsidRPr="00FC55E3" w:rsidR="00083BED" w:rsidP="65344BF8" w:rsidRDefault="0077277C" w14:paraId="05AF07FD" w14:textId="4ACB89D7">
            <w:pPr>
              <w:pStyle w:val="NoSpacing"/>
              <w:numPr>
                <w:ilvl w:val="0"/>
                <w:numId w:val="16"/>
              </w:numPr>
              <w:rPr>
                <w:rFonts w:ascii="Calibri" w:hAnsi="Calibri" w:cs="Calibri" w:asciiTheme="minorAscii" w:hAnsiTheme="minorAscii" w:cstheme="minorAscii"/>
                <w:sz w:val="22"/>
                <w:szCs w:val="22"/>
              </w:rPr>
            </w:pPr>
            <w:r w:rsidRPr="65344BF8" w:rsidR="0077277C">
              <w:rPr>
                <w:rFonts w:ascii="Calibri" w:hAnsi="Calibri" w:cs="Calibri" w:asciiTheme="minorAscii" w:hAnsiTheme="minorAscii" w:cstheme="minorAscii"/>
                <w:sz w:val="22"/>
                <w:szCs w:val="22"/>
              </w:rPr>
              <w:t xml:space="preserve">Reflect on their successes and challenges as a peer tutor </w:t>
            </w:r>
          </w:p>
        </w:tc>
      </w:tr>
      <w:tr w:rsidR="00083BED" w:rsidTr="65344BF8" w14:paraId="1CC90CAD" w14:textId="77777777">
        <w:tc>
          <w:tcPr>
            <w:tcW w:w="10627" w:type="dxa"/>
            <w:tcMar/>
          </w:tcPr>
          <w:p w:rsidRPr="00FC55E3" w:rsidR="00083BED" w:rsidP="65344BF8" w:rsidRDefault="0077277C" w14:paraId="7EA50BF7" w14:textId="1F41B473">
            <w:pPr>
              <w:pStyle w:val="NoSpacing"/>
              <w:numPr>
                <w:ilvl w:val="0"/>
                <w:numId w:val="16"/>
              </w:numPr>
              <w:rPr>
                <w:rFonts w:ascii="Calibri" w:hAnsi="Calibri" w:cs="Calibri" w:asciiTheme="minorAscii" w:hAnsiTheme="minorAscii" w:cstheme="minorAscii"/>
                <w:sz w:val="22"/>
                <w:szCs w:val="22"/>
              </w:rPr>
            </w:pPr>
            <w:r w:rsidRPr="65344BF8" w:rsidR="0077277C">
              <w:rPr>
                <w:rFonts w:ascii="Calibri" w:hAnsi="Calibri" w:cs="Calibri" w:asciiTheme="minorAscii" w:hAnsiTheme="minorAscii" w:cstheme="minorAscii"/>
                <w:sz w:val="22"/>
                <w:szCs w:val="22"/>
              </w:rPr>
              <w:t xml:space="preserve">Assess the efficacy of an intervention on the learning of a tutee </w:t>
            </w:r>
          </w:p>
        </w:tc>
      </w:tr>
    </w:tbl>
    <w:p w:rsidR="0077277C" w:rsidP="00463B67" w:rsidRDefault="0077277C" w14:paraId="7DC2CF72" w14:textId="77777777">
      <w:pPr>
        <w:pStyle w:val="NoSpacing"/>
        <w:rPr>
          <w:rFonts w:asciiTheme="minorHAnsi" w:hAnsiTheme="minorHAnsi" w:cstheme="minorHAnsi"/>
          <w:b/>
          <w:bCs/>
          <w:sz w:val="24"/>
          <w:szCs w:val="24"/>
        </w:rPr>
      </w:pPr>
    </w:p>
    <w:p w:rsidR="00E11D4C" w:rsidP="0D9491E1" w:rsidRDefault="00E11D4C" w14:paraId="282F9F8F" w14:textId="3A71ED26">
      <w:pPr>
        <w:pStyle w:val="NoSpacing"/>
        <w:spacing w:after="160" w:line="259" w:lineRule="auto"/>
        <w:rPr>
          <w:rFonts w:ascii="Calibri" w:hAnsi="Calibri" w:cs="Calibri" w:asciiTheme="minorAscii" w:hAnsiTheme="minorAscii" w:cstheme="minorAscii"/>
          <w:b w:val="1"/>
          <w:bCs w:val="1"/>
          <w:sz w:val="24"/>
          <w:szCs w:val="24"/>
        </w:rPr>
      </w:pPr>
      <w:r w:rsidRPr="0D9491E1" w:rsidR="00E11D4C">
        <w:rPr>
          <w:rFonts w:ascii="Calibri" w:hAnsi="Calibri" w:cs="Calibri" w:asciiTheme="minorAscii" w:hAnsiTheme="minorAscii" w:cstheme="minorAscii"/>
          <w:b w:val="1"/>
          <w:bCs w:val="1"/>
          <w:sz w:val="24"/>
          <w:szCs w:val="24"/>
        </w:rPr>
        <w:t>CONTENT</w:t>
      </w:r>
      <w:r w:rsidRPr="0D9491E1" w:rsidR="00E11D4C">
        <w:rPr>
          <w:rFonts w:ascii="Calibri" w:hAnsi="Calibri" w:cs="Calibri" w:asciiTheme="minorAscii" w:hAnsiTheme="minorAscii" w:cstheme="minorAscii"/>
          <w:sz w:val="24"/>
          <w:szCs w:val="24"/>
        </w:rPr>
        <w:t xml:space="preserve">: </w:t>
      </w:r>
      <w:r w:rsidRPr="0D9491E1" w:rsidR="00291DA2">
        <w:rPr>
          <w:rFonts w:ascii="Calibri" w:hAnsi="Calibri" w:cs="Calibri" w:asciiTheme="minorAscii" w:hAnsiTheme="minorAscii" w:cstheme="minorAscii"/>
          <w:sz w:val="24"/>
          <w:szCs w:val="24"/>
        </w:rPr>
        <w:t xml:space="preserve">Students are expected to </w:t>
      </w:r>
      <w:r w:rsidRPr="0D9491E1" w:rsidR="001579B5">
        <w:rPr>
          <w:rFonts w:ascii="Calibri" w:hAnsi="Calibri" w:cs="Calibri" w:asciiTheme="minorAscii" w:hAnsiTheme="minorAscii" w:cstheme="minorAscii"/>
          <w:b w:val="1"/>
          <w:bCs w:val="1"/>
          <w:sz w:val="24"/>
          <w:szCs w:val="24"/>
        </w:rPr>
        <w:t>Know</w:t>
      </w:r>
      <w:r w:rsidRPr="0D9491E1" w:rsidR="001579B5">
        <w:rPr>
          <w:rFonts w:ascii="Calibri" w:hAnsi="Calibri" w:cs="Calibri" w:asciiTheme="minorAscii" w:hAnsiTheme="minorAscii" w:cstheme="minorAscii"/>
          <w:sz w:val="24"/>
          <w:szCs w:val="24"/>
        </w:rPr>
        <w:t xml:space="preserve"> the following:</w:t>
      </w:r>
    </w:p>
    <w:tbl>
      <w:tblPr>
        <w:tblStyle w:val="TableGrid"/>
        <w:tblW w:w="0" w:type="auto"/>
        <w:tblLayout w:type="fixed"/>
        <w:tblLook w:val="06A0" w:firstRow="1" w:lastRow="0" w:firstColumn="1" w:lastColumn="0" w:noHBand="1" w:noVBand="1"/>
      </w:tblPr>
      <w:tblGrid>
        <w:gridCol w:w="10800"/>
      </w:tblGrid>
      <w:tr w:rsidR="0D9491E1" w:rsidTr="0D9491E1" w14:paraId="43E2B835">
        <w:trPr>
          <w:trHeight w:val="300"/>
        </w:trPr>
        <w:tc>
          <w:tcPr>
            <w:tcW w:w="10800" w:type="dxa"/>
            <w:tcMar/>
          </w:tcPr>
          <w:p w:rsidR="069F77DE" w:rsidP="0D9491E1" w:rsidRDefault="069F77DE" w14:paraId="75317639" w14:textId="5CE7D3C3">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How different learning needs can manifest in a classroom </w:t>
            </w:r>
          </w:p>
          <w:p w:rsidR="069F77DE" w:rsidP="0D9491E1" w:rsidRDefault="069F77DE" w14:paraId="6F40867B" w14:textId="57BBFFC3">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How to respectfully communicate with peers and teachers </w:t>
            </w:r>
          </w:p>
          <w:p w:rsidR="069F77DE" w:rsidP="0D9491E1" w:rsidRDefault="069F77DE" w14:paraId="3F3D38E7" w14:textId="180C9472">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Their rights and responsibilities as peer tutors </w:t>
            </w:r>
          </w:p>
          <w:p w:rsidR="069F77DE" w:rsidP="0D9491E1" w:rsidRDefault="069F77DE" w14:paraId="40C539AD" w14:textId="05D30D2F">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How to build relationships with peers </w:t>
            </w:r>
            <w:r w:rsidRPr="0D9491E1" w:rsidR="069F77DE">
              <w:rPr>
                <w:rFonts w:ascii="Calibri" w:hAnsi="Calibri" w:cs="Calibri" w:asciiTheme="minorAscii" w:hAnsiTheme="minorAscii" w:cstheme="minorAscii"/>
                <w:sz w:val="22"/>
                <w:szCs w:val="22"/>
              </w:rPr>
              <w:t>in order to</w:t>
            </w:r>
            <w:r w:rsidRPr="0D9491E1" w:rsidR="069F77DE">
              <w:rPr>
                <w:rFonts w:ascii="Calibri" w:hAnsi="Calibri" w:cs="Calibri" w:asciiTheme="minorAscii" w:hAnsiTheme="minorAscii" w:cstheme="minorAscii"/>
                <w:sz w:val="22"/>
                <w:szCs w:val="22"/>
              </w:rPr>
              <w:t xml:space="preserve"> be able to teach them successfully </w:t>
            </w:r>
          </w:p>
          <w:p w:rsidR="069F77DE" w:rsidP="0D9491E1" w:rsidRDefault="069F77DE" w14:paraId="0C16F3C7" w14:textId="4482F211">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Various teaching methods for </w:t>
            </w:r>
            <w:r w:rsidRPr="0D9491E1" w:rsidR="069F77DE">
              <w:rPr>
                <w:rFonts w:ascii="Calibri" w:hAnsi="Calibri" w:cs="Calibri" w:asciiTheme="minorAscii" w:hAnsiTheme="minorAscii" w:cstheme="minorAscii"/>
                <w:sz w:val="22"/>
                <w:szCs w:val="22"/>
              </w:rPr>
              <w:t>assis</w:t>
            </w:r>
            <w:r w:rsidRPr="0D9491E1" w:rsidR="069F77DE">
              <w:rPr>
                <w:rFonts w:ascii="Calibri" w:hAnsi="Calibri" w:cs="Calibri" w:asciiTheme="minorAscii" w:hAnsiTheme="minorAscii" w:cstheme="minorAscii"/>
                <w:sz w:val="22"/>
                <w:szCs w:val="22"/>
              </w:rPr>
              <w:t>ting</w:t>
            </w:r>
            <w:r w:rsidRPr="0D9491E1" w:rsidR="069F77DE">
              <w:rPr>
                <w:rFonts w:ascii="Calibri" w:hAnsi="Calibri" w:cs="Calibri" w:asciiTheme="minorAscii" w:hAnsiTheme="minorAscii" w:cstheme="minorAscii"/>
                <w:sz w:val="22"/>
                <w:szCs w:val="22"/>
              </w:rPr>
              <w:t xml:space="preserve"> tutees with concepts in different subject areas </w:t>
            </w:r>
          </w:p>
          <w:p w:rsidR="069F77DE" w:rsidP="0D9491E1" w:rsidRDefault="069F77DE" w14:paraId="06C28DA3" w14:textId="5F86D315">
            <w:pPr>
              <w:pStyle w:val="NoSpacing"/>
              <w:numPr>
                <w:ilvl w:val="0"/>
                <w:numId w:val="18"/>
              </w:numPr>
              <w:rPr>
                <w:rFonts w:ascii="Calibri" w:hAnsi="Calibri" w:cs="Calibri" w:asciiTheme="minorAscii" w:hAnsiTheme="minorAscii" w:cstheme="minorAscii"/>
                <w:sz w:val="22"/>
                <w:szCs w:val="22"/>
              </w:rPr>
            </w:pPr>
            <w:r w:rsidRPr="0D9491E1" w:rsidR="069F77DE">
              <w:rPr>
                <w:rFonts w:ascii="Calibri" w:hAnsi="Calibri" w:cs="Calibri" w:asciiTheme="minorAscii" w:hAnsiTheme="minorAscii" w:cstheme="minorAscii"/>
                <w:sz w:val="22"/>
                <w:szCs w:val="22"/>
              </w:rPr>
              <w:t xml:space="preserve">What a healthy school community looks like and the effect that has on </w:t>
            </w:r>
            <w:r w:rsidRPr="0D9491E1" w:rsidR="5915742C">
              <w:rPr>
                <w:rFonts w:ascii="Calibri" w:hAnsi="Calibri" w:cs="Calibri" w:asciiTheme="minorAscii" w:hAnsiTheme="minorAscii" w:cstheme="minorAscii"/>
                <w:sz w:val="22"/>
                <w:szCs w:val="22"/>
              </w:rPr>
              <w:t>learning</w:t>
            </w:r>
            <w:r w:rsidRPr="0D9491E1" w:rsidR="069F77DE">
              <w:rPr>
                <w:rFonts w:ascii="Calibri" w:hAnsi="Calibri" w:cs="Calibri" w:asciiTheme="minorAscii" w:hAnsiTheme="minorAscii" w:cstheme="minorAscii"/>
                <w:sz w:val="22"/>
                <w:szCs w:val="22"/>
              </w:rPr>
              <w:t xml:space="preserve"> </w:t>
            </w:r>
          </w:p>
        </w:tc>
      </w:tr>
    </w:tbl>
    <w:p w:rsidR="00E953A2" w:rsidP="0D9491E1" w:rsidRDefault="00F05CB4" w14:paraId="0AF693CC" w14:textId="0C8F791F">
      <w:pPr>
        <w:pStyle w:val="NoSpacing"/>
        <w:rPr>
          <w:rFonts w:ascii="Calibri" w:hAnsi="Calibri" w:cs="Calibri" w:asciiTheme="minorAscii" w:hAnsiTheme="minorAscii" w:cstheme="minorAscii"/>
          <w:sz w:val="24"/>
          <w:szCs w:val="24"/>
        </w:rPr>
      </w:pPr>
    </w:p>
    <w:p w:rsidR="00FE7CF1" w:rsidP="0D9491E1" w:rsidRDefault="00FE7CF1" w14:paraId="42BFA0C2" w14:textId="23781E94">
      <w:pPr>
        <w:pStyle w:val="NoSpacing"/>
        <w:rPr>
          <w:rFonts w:ascii="Calibri" w:hAnsi="Calibri" w:cs="Calibri" w:asciiTheme="minorAscii" w:hAnsiTheme="minorAscii" w:cstheme="minorAscii"/>
          <w:sz w:val="24"/>
          <w:szCs w:val="24"/>
        </w:rPr>
      </w:pPr>
    </w:p>
    <w:p w:rsidRPr="00561A91" w:rsidR="00DB751E" w:rsidP="00BE22E8" w:rsidRDefault="00DB751E" w14:paraId="22270CF1" w14:textId="0D6DA780">
      <w:pPr>
        <w:pStyle w:val="NoSpacing"/>
        <w:pBdr>
          <w:bottom w:val="single" w:color="auto" w:sz="12" w:space="1"/>
        </w:pBdr>
        <w:rPr>
          <w:rFonts w:asciiTheme="minorHAnsi" w:hAnsiTheme="minorHAnsi" w:cstheme="minorHAnsi"/>
          <w:b/>
          <w:bCs/>
          <w:sz w:val="28"/>
          <w:szCs w:val="28"/>
        </w:rPr>
      </w:pPr>
      <w:r>
        <w:rPr>
          <w:rFonts w:asciiTheme="minorHAnsi" w:hAnsiTheme="minorHAnsi" w:cstheme="minorHAnsi"/>
          <w:b/>
          <w:bCs/>
          <w:sz w:val="28"/>
          <w:szCs w:val="28"/>
        </w:rPr>
        <w:t>CLASSROOM EXPECTATIONS</w:t>
      </w:r>
    </w:p>
    <w:p w:rsidR="003D717A" w:rsidP="74A128FC" w:rsidRDefault="008319A7" w14:paraId="1E7D27DF" w14:textId="3446D2D0">
      <w:pPr>
        <w:pStyle w:val="NoSpacing"/>
        <w:rPr>
          <w:rFonts w:ascii="Calibri" w:hAnsi="Calibri" w:cs="Calibri" w:asciiTheme="minorAscii" w:hAnsiTheme="minorAscii" w:cstheme="minorAscii"/>
          <w:sz w:val="24"/>
          <w:szCs w:val="24"/>
        </w:rPr>
      </w:pPr>
      <w:r w:rsidRPr="1BA71704" w:rsidR="00221899">
        <w:rPr>
          <w:rFonts w:ascii="Calibri" w:hAnsi="Calibri" w:cs="Calibri" w:asciiTheme="minorAscii" w:hAnsiTheme="minorAscii" w:cstheme="minorAscii"/>
          <w:sz w:val="24"/>
          <w:szCs w:val="24"/>
        </w:rPr>
        <w:t xml:space="preserve"> </w:t>
      </w:r>
      <w:r w:rsidRPr="1BA71704" w:rsidR="0088447B">
        <w:rPr>
          <w:rFonts w:ascii="Calibri" w:hAnsi="Calibri" w:cs="Calibri" w:asciiTheme="minorAscii" w:hAnsiTheme="minorAscii" w:cstheme="minorAscii"/>
          <w:sz w:val="24"/>
          <w:szCs w:val="24"/>
          <w:u w:val="single"/>
        </w:rPr>
        <w:t>Examples</w:t>
      </w:r>
      <w:r w:rsidRPr="1BA71704" w:rsidR="0088447B">
        <w:rPr>
          <w:rFonts w:ascii="Calibri" w:hAnsi="Calibri" w:cs="Calibri" w:asciiTheme="minorAscii" w:hAnsiTheme="minorAscii" w:cstheme="minorAscii"/>
          <w:sz w:val="24"/>
          <w:szCs w:val="24"/>
        </w:rPr>
        <w:t>:</w:t>
      </w:r>
    </w:p>
    <w:p w:rsidR="4A3A42B3" w:rsidP="1BA71704" w:rsidRDefault="4A3A42B3" w14:paraId="02FD6731" w14:textId="7C58F245">
      <w:pPr>
        <w:pStyle w:val="NoSpacing"/>
        <w:numPr>
          <w:ilvl w:val="0"/>
          <w:numId w:val="15"/>
        </w:numPr>
        <w:rPr>
          <w:rFonts w:ascii="Calibri" w:hAnsi="Calibri" w:cs="Calibri" w:asciiTheme="minorAscii" w:hAnsiTheme="minorAscii" w:cstheme="minorAscii"/>
          <w:sz w:val="22"/>
          <w:szCs w:val="22"/>
        </w:rPr>
      </w:pPr>
      <w:r w:rsidRPr="1BA71704" w:rsidR="4A3A42B3">
        <w:rPr>
          <w:rFonts w:ascii="Calibri" w:hAnsi="Calibri" w:cs="Calibri" w:asciiTheme="minorAscii" w:hAnsiTheme="minorAscii" w:cstheme="minorAscii"/>
          <w:sz w:val="22"/>
          <w:szCs w:val="22"/>
        </w:rPr>
        <w:t xml:space="preserve">Academic Integrity – Students are expected to </w:t>
      </w:r>
      <w:r w:rsidRPr="1BA71704" w:rsidR="4A3A42B3">
        <w:rPr>
          <w:rFonts w:ascii="Calibri" w:hAnsi="Calibri" w:cs="Calibri" w:asciiTheme="minorAscii" w:hAnsiTheme="minorAscii" w:cstheme="minorAscii"/>
          <w:sz w:val="22"/>
          <w:szCs w:val="22"/>
        </w:rPr>
        <w:t>submit</w:t>
      </w:r>
      <w:r w:rsidRPr="1BA71704" w:rsidR="4A3A42B3">
        <w:rPr>
          <w:rFonts w:ascii="Calibri" w:hAnsi="Calibri" w:cs="Calibri" w:asciiTheme="minorAscii" w:hAnsiTheme="minorAscii" w:cstheme="minorAscii"/>
          <w:sz w:val="22"/>
          <w:szCs w:val="22"/>
        </w:rPr>
        <w:t xml:space="preserve"> work that is their own and to cite any resources used in research. “Plagiarism” means to take someone else’s words or ideas and pass it off as one’s own original thoughts. This includes using AI generated responses</w:t>
      </w:r>
      <w:r w:rsidRPr="1BA71704" w:rsidR="603E9361">
        <w:rPr>
          <w:rFonts w:ascii="Calibri" w:hAnsi="Calibri" w:cs="Calibri" w:asciiTheme="minorAscii" w:hAnsiTheme="minorAscii" w:cstheme="minorAscii"/>
          <w:sz w:val="22"/>
          <w:szCs w:val="22"/>
        </w:rPr>
        <w:t>.</w:t>
      </w:r>
    </w:p>
    <w:p w:rsidR="0088447B" w:rsidP="65344BF8" w:rsidRDefault="00A55E07" w14:paraId="7C53B80B" w14:textId="23E5FD4D">
      <w:pPr>
        <w:pStyle w:val="NoSpacing"/>
        <w:numPr>
          <w:ilvl w:val="0"/>
          <w:numId w:val="15"/>
        </w:numPr>
        <w:rPr>
          <w:rFonts w:ascii="Calibri" w:hAnsi="Calibri" w:cs="Calibri" w:asciiTheme="minorAscii" w:hAnsiTheme="minorAscii" w:cstheme="minorAscii"/>
          <w:sz w:val="22"/>
          <w:szCs w:val="22"/>
        </w:rPr>
      </w:pPr>
      <w:r w:rsidRPr="1BA71704" w:rsidR="00A55E07">
        <w:rPr>
          <w:rFonts w:ascii="Calibri" w:hAnsi="Calibri" w:cs="Calibri" w:asciiTheme="minorAscii" w:hAnsiTheme="minorAscii" w:cstheme="minorAscii"/>
          <w:sz w:val="22"/>
          <w:szCs w:val="22"/>
        </w:rPr>
        <w:t>Attendance</w:t>
      </w:r>
      <w:r w:rsidRPr="1BA71704" w:rsidR="00A55E07">
        <w:rPr>
          <w:rFonts w:ascii="Calibri" w:hAnsi="Calibri" w:cs="Calibri" w:asciiTheme="minorAscii" w:hAnsiTheme="minorAscii" w:cstheme="minorAscii"/>
          <w:sz w:val="22"/>
          <w:szCs w:val="22"/>
        </w:rPr>
        <w:t xml:space="preserve"> – I</w:t>
      </w:r>
      <w:r w:rsidRPr="1BA71704" w:rsidR="2DD0D39F">
        <w:rPr>
          <w:rFonts w:ascii="Calibri" w:hAnsi="Calibri" w:cs="Calibri" w:asciiTheme="minorAscii" w:hAnsiTheme="minorAscii" w:cstheme="minorAscii"/>
          <w:sz w:val="22"/>
          <w:szCs w:val="22"/>
        </w:rPr>
        <w:t>f you miss a class or know you will be absent, please have your parent excuse your absence on the switchboard and inform me via email (</w:t>
      </w:r>
      <w:hyperlink r:id="R0da9680a74d341bd">
        <w:r w:rsidRPr="1BA71704" w:rsidR="2DD0D39F">
          <w:rPr>
            <w:rStyle w:val="Hyperlink"/>
            <w:rFonts w:ascii="Calibri" w:hAnsi="Calibri" w:cs="Calibri" w:asciiTheme="minorAscii" w:hAnsiTheme="minorAscii" w:cstheme="minorAscii"/>
            <w:sz w:val="22"/>
            <w:szCs w:val="22"/>
          </w:rPr>
          <w:t>jsitu@vsb.bc.ca</w:t>
        </w:r>
      </w:hyperlink>
      <w:r w:rsidRPr="1BA71704" w:rsidR="2DD0D39F">
        <w:rPr>
          <w:rFonts w:ascii="Calibri" w:hAnsi="Calibri" w:cs="Calibri" w:asciiTheme="minorAscii" w:hAnsiTheme="minorAscii" w:cstheme="minorAscii"/>
          <w:sz w:val="22"/>
          <w:szCs w:val="22"/>
        </w:rPr>
        <w:t>)</w:t>
      </w:r>
    </w:p>
    <w:p w:rsidR="2DD0D39F" w:rsidP="1BA71704" w:rsidRDefault="2DD0D39F" w14:paraId="282A746E" w14:textId="2C76C7F6">
      <w:pPr>
        <w:pStyle w:val="NoSpacing"/>
        <w:numPr>
          <w:ilvl w:val="0"/>
          <w:numId w:val="15"/>
        </w:numPr>
        <w:rPr>
          <w:rFonts w:ascii="Calibri" w:hAnsi="Calibri" w:cs="Calibri" w:asciiTheme="minorAscii" w:hAnsiTheme="minorAscii" w:cstheme="minorAscii"/>
          <w:sz w:val="22"/>
          <w:szCs w:val="22"/>
        </w:rPr>
      </w:pPr>
      <w:r w:rsidRPr="1BA71704" w:rsidR="2DD0D39F">
        <w:rPr>
          <w:rFonts w:ascii="Calibri" w:hAnsi="Calibri" w:cs="Calibri" w:asciiTheme="minorAscii" w:hAnsiTheme="minorAscii" w:cstheme="minorAscii"/>
          <w:sz w:val="22"/>
          <w:szCs w:val="22"/>
        </w:rPr>
        <w:t>Assignments – Logs are completed at the end of each class. Throughout the semester, you will have readings and reflections</w:t>
      </w:r>
      <w:r w:rsidRPr="1BA71704" w:rsidR="5847DDAE">
        <w:rPr>
          <w:rFonts w:ascii="Calibri" w:hAnsi="Calibri" w:cs="Calibri" w:asciiTheme="minorAscii" w:hAnsiTheme="minorAscii" w:cstheme="minorAscii"/>
          <w:sz w:val="22"/>
          <w:szCs w:val="22"/>
        </w:rPr>
        <w:t xml:space="preserve"> due. </w:t>
      </w:r>
    </w:p>
    <w:p w:rsidR="0B955D82" w:rsidP="1BA71704" w:rsidRDefault="0B955D82" w14:paraId="368D5132" w14:textId="61023024">
      <w:pPr>
        <w:pStyle w:val="NoSpacing"/>
        <w:numPr>
          <w:ilvl w:val="0"/>
          <w:numId w:val="15"/>
        </w:numPr>
        <w:rPr>
          <w:rFonts w:ascii="Calibri" w:hAnsi="Calibri" w:cs="Calibri" w:asciiTheme="minorAscii" w:hAnsiTheme="minorAscii" w:cstheme="minorAscii"/>
          <w:sz w:val="20"/>
          <w:szCs w:val="20"/>
        </w:rPr>
      </w:pPr>
      <w:r w:rsidRPr="1BA71704" w:rsidR="0B955D82">
        <w:rPr>
          <w:rFonts w:ascii="Calibri" w:hAnsi="Calibri" w:cs="Calibri" w:asciiTheme="minorAscii" w:hAnsiTheme="minorAscii" w:cstheme="minorAscii"/>
          <w:sz w:val="22"/>
          <w:szCs w:val="22"/>
        </w:rPr>
        <w:t>Class climate – Peer tutors are expected to uphold the classroom expectations and model them to students.</w:t>
      </w:r>
    </w:p>
    <w:p w:rsidR="005A5F35" w:rsidP="65344BF8" w:rsidRDefault="00CD32C6" w14:paraId="740E862E" w14:textId="4B0880A6">
      <w:pPr>
        <w:pStyle w:val="NoSpacing"/>
        <w:numPr>
          <w:ilvl w:val="0"/>
          <w:numId w:val="15"/>
        </w:numPr>
        <w:rPr>
          <w:rFonts w:ascii="Calibri" w:hAnsi="Calibri" w:cs="Calibri" w:asciiTheme="minorAscii" w:hAnsiTheme="minorAscii" w:cstheme="minorAscii"/>
          <w:sz w:val="22"/>
          <w:szCs w:val="22"/>
        </w:rPr>
      </w:pPr>
      <w:r w:rsidRPr="1BA71704" w:rsidR="00CD32C6">
        <w:rPr>
          <w:rFonts w:ascii="Calibri" w:hAnsi="Calibri" w:cs="Calibri" w:asciiTheme="minorAscii" w:hAnsiTheme="minorAscii" w:cstheme="minorAscii"/>
          <w:sz w:val="22"/>
          <w:szCs w:val="22"/>
        </w:rPr>
        <w:t xml:space="preserve">Cellphones </w:t>
      </w:r>
      <w:r w:rsidRPr="1BA71704" w:rsidR="00CD32C6">
        <w:rPr>
          <w:rFonts w:ascii="Calibri" w:hAnsi="Calibri" w:cs="Calibri" w:asciiTheme="minorAscii" w:hAnsiTheme="minorAscii" w:cstheme="minorAscii"/>
          <w:sz w:val="22"/>
          <w:szCs w:val="22"/>
        </w:rPr>
        <w:t xml:space="preserve">– </w:t>
      </w:r>
      <w:r w:rsidRPr="1BA71704" w:rsidR="32A7431D">
        <w:rPr>
          <w:rFonts w:ascii="Calibri" w:hAnsi="Calibri" w:cs="Calibri" w:asciiTheme="minorAscii" w:hAnsiTheme="minorAscii" w:cstheme="minorAscii"/>
          <w:sz w:val="22"/>
          <w:szCs w:val="22"/>
        </w:rPr>
        <w:t xml:space="preserve"> Cellphones</w:t>
      </w:r>
      <w:r w:rsidRPr="1BA71704" w:rsidR="32A7431D">
        <w:rPr>
          <w:rFonts w:ascii="Calibri" w:hAnsi="Calibri" w:cs="Calibri" w:asciiTheme="minorAscii" w:hAnsiTheme="minorAscii" w:cstheme="minorAscii"/>
          <w:sz w:val="22"/>
          <w:szCs w:val="22"/>
        </w:rPr>
        <w:t xml:space="preserve"> are put away and out of sight at the beginning of class. If you require your phone to help a student, then please ask a staff member before using it. Your cellphone will be taken away if we see it out</w:t>
      </w:r>
      <w:r w:rsidRPr="1BA71704" w:rsidR="142DF761">
        <w:rPr>
          <w:rFonts w:ascii="Calibri" w:hAnsi="Calibri" w:cs="Calibri" w:asciiTheme="minorAscii" w:hAnsiTheme="minorAscii" w:cstheme="minorAscii"/>
          <w:sz w:val="22"/>
          <w:szCs w:val="22"/>
        </w:rPr>
        <w:t>.</w:t>
      </w:r>
    </w:p>
    <w:p w:rsidR="142DF761" w:rsidP="1BA71704" w:rsidRDefault="142DF761" w14:paraId="0C9F90CA" w14:textId="4E091573">
      <w:pPr>
        <w:pStyle w:val="NoSpacing"/>
        <w:numPr>
          <w:ilvl w:val="0"/>
          <w:numId w:val="15"/>
        </w:numPr>
        <w:rPr>
          <w:rFonts w:ascii="Calibri" w:hAnsi="Calibri" w:cs="Calibri" w:asciiTheme="minorAscii" w:hAnsiTheme="minorAscii" w:cstheme="minorAscii"/>
          <w:sz w:val="22"/>
          <w:szCs w:val="22"/>
        </w:rPr>
      </w:pPr>
      <w:r w:rsidRPr="1BA71704" w:rsidR="142DF761">
        <w:rPr>
          <w:rFonts w:ascii="Calibri" w:hAnsi="Calibri" w:cs="Calibri" w:asciiTheme="minorAscii" w:hAnsiTheme="minorAscii" w:cstheme="minorAscii"/>
          <w:sz w:val="22"/>
          <w:szCs w:val="22"/>
        </w:rPr>
        <w:t xml:space="preserve">Technology – Laptops and tablets are put away. If it is </w:t>
      </w:r>
      <w:r w:rsidRPr="1BA71704" w:rsidR="142DF761">
        <w:rPr>
          <w:rFonts w:ascii="Calibri" w:hAnsi="Calibri" w:cs="Calibri" w:asciiTheme="minorAscii" w:hAnsiTheme="minorAscii" w:cstheme="minorAscii"/>
          <w:sz w:val="22"/>
          <w:szCs w:val="22"/>
        </w:rPr>
        <w:t>required</w:t>
      </w:r>
      <w:r w:rsidRPr="1BA71704" w:rsidR="142DF761">
        <w:rPr>
          <w:rFonts w:ascii="Calibri" w:hAnsi="Calibri" w:cs="Calibri" w:asciiTheme="minorAscii" w:hAnsiTheme="minorAscii" w:cstheme="minorAscii"/>
          <w:sz w:val="22"/>
          <w:szCs w:val="22"/>
        </w:rPr>
        <w:t xml:space="preserve"> to help the student,</w:t>
      </w:r>
      <w:r w:rsidRPr="1BA71704" w:rsidR="67376F53">
        <w:rPr>
          <w:rFonts w:ascii="Calibri" w:hAnsi="Calibri" w:cs="Calibri" w:asciiTheme="minorAscii" w:hAnsiTheme="minorAscii" w:cstheme="minorAscii"/>
          <w:sz w:val="22"/>
          <w:szCs w:val="22"/>
        </w:rPr>
        <w:t xml:space="preserve"> then please ask a staff member before using it.</w:t>
      </w:r>
    </w:p>
    <w:p w:rsidR="67376F53" w:rsidP="1BA71704" w:rsidRDefault="67376F53" w14:paraId="55F0F3AC" w14:textId="565B8DAA">
      <w:pPr>
        <w:pStyle w:val="NoSpacing"/>
        <w:numPr>
          <w:ilvl w:val="0"/>
          <w:numId w:val="15"/>
        </w:numPr>
        <w:rPr>
          <w:rFonts w:ascii="Calibri" w:hAnsi="Calibri" w:cs="Calibri" w:asciiTheme="minorAscii" w:hAnsiTheme="minorAscii" w:cstheme="minorAscii"/>
          <w:sz w:val="22"/>
          <w:szCs w:val="22"/>
        </w:rPr>
      </w:pPr>
      <w:r w:rsidRPr="1BA71704" w:rsidR="67376F53">
        <w:rPr>
          <w:rFonts w:ascii="Calibri" w:hAnsi="Calibri" w:cs="Calibri" w:asciiTheme="minorAscii" w:hAnsiTheme="minorAscii" w:cstheme="minorAscii"/>
          <w:sz w:val="22"/>
          <w:szCs w:val="22"/>
        </w:rPr>
        <w:t>Earphones – Earphones are put away since you are working</w:t>
      </w:r>
      <w:r w:rsidRPr="1BA71704" w:rsidR="388BE58F">
        <w:rPr>
          <w:rFonts w:ascii="Calibri" w:hAnsi="Calibri" w:cs="Calibri" w:asciiTheme="minorAscii" w:hAnsiTheme="minorAscii" w:cstheme="minorAscii"/>
          <w:sz w:val="22"/>
          <w:szCs w:val="22"/>
        </w:rPr>
        <w:t xml:space="preserve"> with student(s) in the classroom</w:t>
      </w:r>
      <w:r w:rsidRPr="1BA71704" w:rsidR="67376F53">
        <w:rPr>
          <w:rFonts w:ascii="Calibri" w:hAnsi="Calibri" w:cs="Calibri" w:asciiTheme="minorAscii" w:hAnsiTheme="minorAscii" w:cstheme="minorAscii"/>
          <w:sz w:val="22"/>
          <w:szCs w:val="22"/>
        </w:rPr>
        <w:t xml:space="preserve">. </w:t>
      </w:r>
      <w:r w:rsidRPr="1BA71704" w:rsidR="25DC5485">
        <w:rPr>
          <w:rFonts w:ascii="Calibri" w:hAnsi="Calibri" w:cs="Calibri" w:asciiTheme="minorAscii" w:hAnsiTheme="minorAscii" w:cstheme="minorAscii"/>
          <w:sz w:val="22"/>
          <w:szCs w:val="22"/>
        </w:rPr>
        <w:t>If the room is too loud, then you may ask to work in a quiet space with your tutee</w:t>
      </w:r>
      <w:r w:rsidRPr="1BA71704" w:rsidR="55DF543A">
        <w:rPr>
          <w:rFonts w:ascii="Calibri" w:hAnsi="Calibri" w:cs="Calibri" w:asciiTheme="minorAscii" w:hAnsiTheme="minorAscii" w:cstheme="minorAscii"/>
          <w:sz w:val="22"/>
          <w:szCs w:val="22"/>
        </w:rPr>
        <w:t>(s)</w:t>
      </w:r>
      <w:r w:rsidRPr="1BA71704" w:rsidR="25DC5485">
        <w:rPr>
          <w:rFonts w:ascii="Calibri" w:hAnsi="Calibri" w:cs="Calibri" w:asciiTheme="minorAscii" w:hAnsiTheme="minorAscii" w:cstheme="minorAscii"/>
          <w:sz w:val="22"/>
          <w:szCs w:val="22"/>
        </w:rPr>
        <w:t xml:space="preserve">. </w:t>
      </w:r>
    </w:p>
    <w:p w:rsidR="5AE51629" w:rsidP="1BA71704" w:rsidRDefault="5AE51629" w14:paraId="28376D21" w14:textId="493B1D85">
      <w:pPr>
        <w:pStyle w:val="NoSpacing"/>
        <w:numPr>
          <w:ilvl w:val="0"/>
          <w:numId w:val="15"/>
        </w:numPr>
        <w:rPr>
          <w:rFonts w:ascii="Calibri" w:hAnsi="Calibri" w:cs="Calibri" w:asciiTheme="minorAscii" w:hAnsiTheme="minorAscii" w:cstheme="minorAscii"/>
          <w:sz w:val="20"/>
          <w:szCs w:val="20"/>
        </w:rPr>
      </w:pPr>
      <w:r w:rsidRPr="1BA71704" w:rsidR="5AE51629">
        <w:rPr>
          <w:rFonts w:ascii="Calibri" w:hAnsi="Calibri" w:cs="Calibri" w:asciiTheme="minorAscii" w:hAnsiTheme="minorAscii" w:cstheme="minorAscii"/>
          <w:sz w:val="22"/>
          <w:szCs w:val="22"/>
        </w:rPr>
        <w:t xml:space="preserve">Food/drink - Water is </w:t>
      </w:r>
      <w:r w:rsidRPr="1BA71704" w:rsidR="5AE51629">
        <w:rPr>
          <w:rFonts w:ascii="Calibri" w:hAnsi="Calibri" w:cs="Calibri" w:asciiTheme="minorAscii" w:hAnsiTheme="minorAscii" w:cstheme="minorAscii"/>
          <w:sz w:val="22"/>
          <w:szCs w:val="22"/>
        </w:rPr>
        <w:t>permitted</w:t>
      </w:r>
      <w:r w:rsidRPr="1BA71704" w:rsidR="5AE51629">
        <w:rPr>
          <w:rFonts w:ascii="Calibri" w:hAnsi="Calibri" w:cs="Calibri" w:asciiTheme="minorAscii" w:hAnsiTheme="minorAscii" w:cstheme="minorAscii"/>
          <w:sz w:val="22"/>
          <w:szCs w:val="22"/>
        </w:rPr>
        <w:t>. Food/drink need to be put away or left on the counter.</w:t>
      </w:r>
    </w:p>
    <w:p w:rsidR="1BA71704" w:rsidP="1BA71704" w:rsidRDefault="1BA71704" w14:paraId="4174E466" w14:textId="19659FE2">
      <w:pPr>
        <w:pStyle w:val="NoSpacing"/>
        <w:pBdr>
          <w:bottom w:val="single" w:color="000000" w:sz="12" w:space="1"/>
        </w:pBdr>
        <w:rPr>
          <w:rFonts w:ascii="Calibri" w:hAnsi="Calibri" w:cs="Calibri" w:asciiTheme="minorAscii" w:hAnsiTheme="minorAscii" w:cstheme="minorAscii"/>
          <w:b w:val="1"/>
          <w:bCs w:val="1"/>
          <w:sz w:val="28"/>
          <w:szCs w:val="28"/>
        </w:rPr>
      </w:pPr>
    </w:p>
    <w:p w:rsidR="005C43B5" w:rsidP="74A128FC" w:rsidRDefault="005C43B5" w14:paraId="3E5C2E34" w14:textId="701958A4">
      <w:pPr>
        <w:pStyle w:val="NoSpacing"/>
        <w:pBdr>
          <w:bottom w:val="single" w:color="FF000000" w:sz="12" w:space="1"/>
        </w:pBdr>
        <w:rPr>
          <w:rFonts w:ascii="Calibri" w:hAnsi="Calibri" w:cs="Calibri" w:asciiTheme="minorAscii" w:hAnsiTheme="minorAscii" w:cstheme="minorAscii"/>
          <w:b w:val="1"/>
          <w:bCs w:val="1"/>
          <w:sz w:val="28"/>
          <w:szCs w:val="28"/>
        </w:rPr>
      </w:pPr>
      <w:r w:rsidRPr="0D9491E1" w:rsidR="005C43B5">
        <w:rPr>
          <w:rFonts w:ascii="Calibri" w:hAnsi="Calibri" w:cs="Calibri" w:asciiTheme="minorAscii" w:hAnsiTheme="minorAscii" w:cstheme="minorAscii"/>
          <w:b w:val="1"/>
          <w:bCs w:val="1"/>
          <w:sz w:val="28"/>
          <w:szCs w:val="28"/>
        </w:rPr>
        <w:t xml:space="preserve">ASSESSMENT </w:t>
      </w:r>
      <w:r w:rsidRPr="0D9491E1" w:rsidR="00B53796">
        <w:rPr>
          <w:rFonts w:ascii="Calibri" w:hAnsi="Calibri" w:cs="Calibri" w:asciiTheme="minorAscii" w:hAnsiTheme="minorAscii" w:cstheme="minorAscii"/>
          <w:b w:val="1"/>
          <w:bCs w:val="1"/>
          <w:sz w:val="28"/>
          <w:szCs w:val="28"/>
        </w:rPr>
        <w:t xml:space="preserve">AND </w:t>
      </w:r>
      <w:r w:rsidRPr="0D9491E1" w:rsidR="007769C4">
        <w:rPr>
          <w:rFonts w:ascii="Calibri" w:hAnsi="Calibri" w:cs="Calibri" w:asciiTheme="minorAscii" w:hAnsiTheme="minorAscii" w:cstheme="minorAscii"/>
          <w:b w:val="1"/>
          <w:bCs w:val="1"/>
          <w:sz w:val="28"/>
          <w:szCs w:val="28"/>
        </w:rPr>
        <w:t>EVALUATION</w:t>
      </w:r>
    </w:p>
    <w:p w:rsidR="0D9491E1" w:rsidP="0D9491E1" w:rsidRDefault="0D9491E1" w14:paraId="352D23BF" w14:textId="612CCC13">
      <w:pPr>
        <w:rPr>
          <w:rFonts w:ascii="Calibri" w:hAnsi="Calibri" w:cs="Calibri" w:asciiTheme="minorAscii" w:hAnsiTheme="minorAscii" w:cstheme="minorAscii"/>
          <w:sz w:val="24"/>
          <w:szCs w:val="24"/>
        </w:rPr>
      </w:pPr>
    </w:p>
    <w:p w:rsidR="75C33F07" w:rsidP="0D9491E1" w:rsidRDefault="75C33F07" w14:paraId="79D10E81" w14:textId="14FE6628">
      <w:pPr>
        <w:rPr>
          <w:rFonts w:ascii="Calibri" w:hAnsi="Calibri" w:cs="Calibri" w:asciiTheme="minorAscii" w:hAnsiTheme="minorAscii" w:cstheme="minorAscii"/>
          <w:sz w:val="24"/>
          <w:szCs w:val="24"/>
        </w:rPr>
      </w:pPr>
      <w:r w:rsidRPr="0D9491E1" w:rsidR="75C33F07">
        <w:rPr>
          <w:rFonts w:ascii="Calibri" w:hAnsi="Calibri" w:cs="Calibri" w:asciiTheme="minorAscii" w:hAnsiTheme="minorAscii" w:cstheme="minorAscii"/>
          <w:sz w:val="24"/>
          <w:szCs w:val="24"/>
        </w:rPr>
        <w:t>You will be evaluated based on your participation and assignments using the rubric. Th</w:t>
      </w:r>
      <w:r w:rsidRPr="0D9491E1" w:rsidR="3D84F03A">
        <w:rPr>
          <w:rFonts w:ascii="Calibri" w:hAnsi="Calibri" w:cs="Calibri" w:asciiTheme="minorAscii" w:hAnsiTheme="minorAscii" w:cstheme="minorAscii"/>
          <w:sz w:val="24"/>
          <w:szCs w:val="24"/>
        </w:rPr>
        <w:t>is includes:</w:t>
      </w:r>
    </w:p>
    <w:tbl>
      <w:tblPr>
        <w:tblStyle w:val="TableGrid"/>
        <w:tblW w:w="0" w:type="auto"/>
        <w:tblLayout w:type="fixed"/>
        <w:tblLook w:val="06A0" w:firstRow="1" w:lastRow="0" w:firstColumn="1" w:lastColumn="0" w:noHBand="1" w:noVBand="1"/>
      </w:tblPr>
      <w:tblGrid>
        <w:gridCol w:w="2370"/>
        <w:gridCol w:w="8430"/>
      </w:tblGrid>
      <w:tr w:rsidR="74A128FC" w:rsidTr="2A2999D0" w14:paraId="7E3C0772">
        <w:trPr>
          <w:trHeight w:val="300"/>
        </w:trPr>
        <w:tc>
          <w:tcPr>
            <w:tcW w:w="2370" w:type="dxa"/>
            <w:tcMar/>
          </w:tcPr>
          <w:p w:rsidR="3D84F03A" w:rsidP="0D9491E1" w:rsidRDefault="3D84F03A" w14:paraId="6DA16C33" w14:textId="0A807A0D">
            <w:pPr>
              <w:pStyle w:val="Normal"/>
              <w:jc w:val="center"/>
              <w:rPr>
                <w:rFonts w:ascii="Calibri" w:hAnsi="Calibri" w:cs="Calibri" w:asciiTheme="minorAscii" w:hAnsiTheme="minorAscii" w:cstheme="minorAscii"/>
                <w:b w:val="1"/>
                <w:bCs w:val="1"/>
                <w:sz w:val="24"/>
                <w:szCs w:val="24"/>
              </w:rPr>
            </w:pPr>
            <w:r w:rsidRPr="0D9491E1" w:rsidR="3D84F03A">
              <w:rPr>
                <w:rFonts w:ascii="Calibri" w:hAnsi="Calibri" w:cs="Calibri" w:asciiTheme="minorAscii" w:hAnsiTheme="minorAscii" w:cstheme="minorAscii"/>
                <w:b w:val="1"/>
                <w:bCs w:val="1"/>
                <w:sz w:val="24"/>
                <w:szCs w:val="24"/>
              </w:rPr>
              <w:t>Due Date:</w:t>
            </w:r>
          </w:p>
        </w:tc>
        <w:tc>
          <w:tcPr>
            <w:tcW w:w="8430" w:type="dxa"/>
            <w:tcMar/>
          </w:tcPr>
          <w:p w:rsidR="3D84F03A" w:rsidP="0D9491E1" w:rsidRDefault="3D84F03A" w14:paraId="5C1672AD" w14:textId="17E56439">
            <w:pPr>
              <w:pStyle w:val="Normal"/>
              <w:jc w:val="center"/>
              <w:rPr>
                <w:rFonts w:ascii="Calibri" w:hAnsi="Calibri" w:cs="Calibri" w:asciiTheme="minorAscii" w:hAnsiTheme="minorAscii" w:cstheme="minorAscii"/>
                <w:b w:val="1"/>
                <w:bCs w:val="1"/>
                <w:sz w:val="24"/>
                <w:szCs w:val="24"/>
              </w:rPr>
            </w:pPr>
            <w:r w:rsidRPr="0D9491E1" w:rsidR="3D84F03A">
              <w:rPr>
                <w:rFonts w:ascii="Calibri" w:hAnsi="Calibri" w:cs="Calibri" w:asciiTheme="minorAscii" w:hAnsiTheme="minorAscii" w:cstheme="minorAscii"/>
                <w:b w:val="1"/>
                <w:bCs w:val="1"/>
                <w:sz w:val="24"/>
                <w:szCs w:val="24"/>
              </w:rPr>
              <w:t>Assignment</w:t>
            </w:r>
          </w:p>
        </w:tc>
      </w:tr>
      <w:tr w:rsidR="74A128FC" w:rsidTr="2A2999D0" w14:paraId="771E427D">
        <w:trPr>
          <w:trHeight w:val="300"/>
        </w:trPr>
        <w:tc>
          <w:tcPr>
            <w:tcW w:w="2370" w:type="dxa"/>
            <w:tcMar/>
          </w:tcPr>
          <w:p w:rsidR="3D84F03A" w:rsidP="0D9491E1" w:rsidRDefault="3D84F03A" w14:paraId="0F051AF7" w14:textId="14EFB9FC">
            <w:pPr>
              <w:pStyle w:val="Normal"/>
              <w:rPr>
                <w:rFonts w:ascii="Calibri" w:hAnsi="Calibri" w:cs="Calibri" w:asciiTheme="minorAscii" w:hAnsiTheme="minorAscii" w:cstheme="minorAscii"/>
                <w:sz w:val="22"/>
                <w:szCs w:val="22"/>
              </w:rPr>
            </w:pPr>
            <w:r w:rsidRPr="0D9491E1" w:rsidR="3D84F03A">
              <w:rPr>
                <w:rFonts w:ascii="Calibri" w:hAnsi="Calibri" w:cs="Calibri" w:asciiTheme="minorAscii" w:hAnsiTheme="minorAscii" w:cstheme="minorAscii"/>
                <w:sz w:val="22"/>
                <w:szCs w:val="22"/>
              </w:rPr>
              <w:t xml:space="preserve">Ongoing </w:t>
            </w:r>
          </w:p>
        </w:tc>
        <w:tc>
          <w:tcPr>
            <w:tcW w:w="8430" w:type="dxa"/>
            <w:tcMar/>
          </w:tcPr>
          <w:p w:rsidR="3D84F03A" w:rsidP="0D9491E1" w:rsidRDefault="3D84F03A" w14:paraId="07D06149" w14:textId="45B14AD9">
            <w:pPr>
              <w:pStyle w:val="Normal"/>
              <w:rPr>
                <w:rFonts w:ascii="Calibri" w:hAnsi="Calibri" w:cs="Calibri" w:asciiTheme="minorAscii" w:hAnsiTheme="minorAscii" w:cstheme="minorAscii"/>
                <w:sz w:val="22"/>
                <w:szCs w:val="22"/>
              </w:rPr>
            </w:pPr>
            <w:r w:rsidRPr="0D9491E1" w:rsidR="3D84F03A">
              <w:rPr>
                <w:rFonts w:ascii="Calibri" w:hAnsi="Calibri" w:cs="Calibri" w:asciiTheme="minorAscii" w:hAnsiTheme="minorAscii" w:cstheme="minorAscii"/>
                <w:sz w:val="22"/>
                <w:szCs w:val="22"/>
              </w:rPr>
              <w:t>Peer tutoring logs (to be completed at the end of each class)</w:t>
            </w:r>
          </w:p>
        </w:tc>
      </w:tr>
      <w:tr w:rsidR="74A128FC" w:rsidTr="2A2999D0" w14:paraId="43461A95">
        <w:trPr>
          <w:trHeight w:val="300"/>
        </w:trPr>
        <w:tc>
          <w:tcPr>
            <w:tcW w:w="2370" w:type="dxa"/>
            <w:tcMar/>
          </w:tcPr>
          <w:p w:rsidR="74A128FC" w:rsidP="2A2999D0" w:rsidRDefault="74A128FC" w14:paraId="4E89CFDD" w14:textId="22E364BD">
            <w:pPr>
              <w:pStyle w:val="Normal"/>
              <w:rPr>
                <w:rFonts w:ascii="Calibri" w:hAnsi="Calibri" w:cs="Calibri" w:asciiTheme="minorAscii" w:hAnsiTheme="minorAscii" w:cstheme="minorAscii"/>
                <w:sz w:val="22"/>
                <w:szCs w:val="22"/>
              </w:rPr>
            </w:pPr>
          </w:p>
          <w:p w:rsidR="74A128FC" w:rsidP="0D9491E1" w:rsidRDefault="74A128FC" w14:paraId="3B675167" w14:textId="32097644">
            <w:pPr>
              <w:pStyle w:val="Normal"/>
              <w:rPr>
                <w:rFonts w:ascii="Calibri" w:hAnsi="Calibri" w:cs="Calibri" w:asciiTheme="minorAscii" w:hAnsiTheme="minorAscii" w:cstheme="minorAscii"/>
                <w:sz w:val="22"/>
                <w:szCs w:val="22"/>
              </w:rPr>
            </w:pPr>
          </w:p>
        </w:tc>
        <w:tc>
          <w:tcPr>
            <w:tcW w:w="8430" w:type="dxa"/>
            <w:tcMar/>
          </w:tcPr>
          <w:p w:rsidR="3D84F03A" w:rsidP="0D9491E1" w:rsidRDefault="3D84F03A" w14:paraId="09469E6C" w14:textId="39DC819C">
            <w:pPr>
              <w:pStyle w:val="Normal"/>
              <w:rPr>
                <w:rFonts w:ascii="Calibri" w:hAnsi="Calibri" w:cs="Calibri" w:asciiTheme="minorAscii" w:hAnsiTheme="minorAscii" w:cstheme="minorAscii"/>
                <w:sz w:val="22"/>
                <w:szCs w:val="22"/>
              </w:rPr>
            </w:pPr>
            <w:r w:rsidRPr="2A2999D0" w:rsidR="3D84F03A">
              <w:rPr>
                <w:rFonts w:ascii="Calibri" w:hAnsi="Calibri" w:cs="Calibri" w:asciiTheme="minorAscii" w:hAnsiTheme="minorAscii" w:cstheme="minorAscii"/>
                <w:sz w:val="22"/>
                <w:szCs w:val="22"/>
              </w:rPr>
              <w:t xml:space="preserve">Reading #1: </w:t>
            </w:r>
            <w:r w:rsidRPr="2A2999D0" w:rsidR="6E7832F3">
              <w:rPr>
                <w:rFonts w:ascii="Calibri" w:hAnsi="Calibri" w:cs="Calibri" w:asciiTheme="minorAscii" w:hAnsiTheme="minorAscii" w:cstheme="minorAscii"/>
                <w:sz w:val="22"/>
                <w:szCs w:val="22"/>
              </w:rPr>
              <w:t xml:space="preserve">Mandatory First Reading - </w:t>
            </w:r>
            <w:r w:rsidRPr="2A2999D0" w:rsidR="3D84F03A">
              <w:rPr>
                <w:rFonts w:ascii="Calibri" w:hAnsi="Calibri" w:cs="Calibri" w:asciiTheme="minorAscii" w:hAnsiTheme="minorAscii" w:cstheme="minorAscii"/>
                <w:sz w:val="22"/>
                <w:szCs w:val="22"/>
              </w:rPr>
              <w:t>Information about Peer Tutoring</w:t>
            </w:r>
            <w:r w:rsidRPr="2A2999D0" w:rsidR="03CFC081">
              <w:rPr>
                <w:rFonts w:ascii="Calibri" w:hAnsi="Calibri" w:cs="Calibri" w:asciiTheme="minorAscii" w:hAnsiTheme="minorAscii" w:cstheme="minorAscii"/>
                <w:sz w:val="22"/>
                <w:szCs w:val="22"/>
              </w:rPr>
              <w:t xml:space="preserve"> Reading Assignment </w:t>
            </w:r>
          </w:p>
        </w:tc>
      </w:tr>
      <w:tr w:rsidR="74A128FC" w:rsidTr="2A2999D0" w14:paraId="379B4808">
        <w:trPr>
          <w:trHeight w:val="300"/>
        </w:trPr>
        <w:tc>
          <w:tcPr>
            <w:tcW w:w="2370" w:type="dxa"/>
            <w:tcMar/>
          </w:tcPr>
          <w:p w:rsidR="74A128FC" w:rsidP="2A2999D0" w:rsidRDefault="74A128FC" w14:paraId="30D143C1" w14:textId="258E1B61">
            <w:pPr>
              <w:pStyle w:val="Normal"/>
              <w:rPr>
                <w:rFonts w:ascii="Calibri" w:hAnsi="Calibri" w:cs="Calibri" w:asciiTheme="minorAscii" w:hAnsiTheme="minorAscii" w:cstheme="minorAscii"/>
                <w:sz w:val="22"/>
                <w:szCs w:val="22"/>
              </w:rPr>
            </w:pPr>
          </w:p>
          <w:p w:rsidR="74A128FC" w:rsidP="0D9491E1" w:rsidRDefault="74A128FC" w14:paraId="4DA8BCFF" w14:textId="25684288">
            <w:pPr>
              <w:pStyle w:val="Normal"/>
              <w:rPr>
                <w:rFonts w:ascii="Calibri" w:hAnsi="Calibri" w:cs="Calibri" w:asciiTheme="minorAscii" w:hAnsiTheme="minorAscii" w:cstheme="minorAscii"/>
                <w:sz w:val="22"/>
                <w:szCs w:val="22"/>
              </w:rPr>
            </w:pPr>
          </w:p>
        </w:tc>
        <w:tc>
          <w:tcPr>
            <w:tcW w:w="8430" w:type="dxa"/>
            <w:tcMar/>
          </w:tcPr>
          <w:p w:rsidR="3D84F03A" w:rsidP="0D9491E1" w:rsidRDefault="3D84F03A" w14:paraId="180D91BA" w14:textId="2E7EA219">
            <w:pPr>
              <w:pStyle w:val="Normal"/>
              <w:rPr>
                <w:rFonts w:ascii="Calibri" w:hAnsi="Calibri" w:cs="Calibri" w:asciiTheme="minorAscii" w:hAnsiTheme="minorAscii" w:cstheme="minorAscii"/>
                <w:sz w:val="22"/>
                <w:szCs w:val="22"/>
              </w:rPr>
            </w:pPr>
            <w:r w:rsidRPr="2A2999D0" w:rsidR="3D84F03A">
              <w:rPr>
                <w:rFonts w:ascii="Calibri" w:hAnsi="Calibri" w:cs="Calibri" w:asciiTheme="minorAscii" w:hAnsiTheme="minorAscii" w:cstheme="minorAscii"/>
                <w:sz w:val="22"/>
                <w:szCs w:val="22"/>
              </w:rPr>
              <w:t>Reading #2: Self-selecte</w:t>
            </w:r>
            <w:r w:rsidRPr="2A2999D0" w:rsidR="0058D0E4">
              <w:rPr>
                <w:rFonts w:ascii="Calibri" w:hAnsi="Calibri" w:cs="Calibri" w:asciiTheme="minorAscii" w:hAnsiTheme="minorAscii" w:cstheme="minorAscii"/>
                <w:sz w:val="22"/>
                <w:szCs w:val="22"/>
              </w:rPr>
              <w:t>d reading assignment</w:t>
            </w:r>
          </w:p>
        </w:tc>
      </w:tr>
      <w:tr w:rsidR="74A128FC" w:rsidTr="2A2999D0" w14:paraId="0621BF66">
        <w:trPr>
          <w:trHeight w:val="300"/>
        </w:trPr>
        <w:tc>
          <w:tcPr>
            <w:tcW w:w="2370" w:type="dxa"/>
            <w:tcMar/>
          </w:tcPr>
          <w:p w:rsidR="74A128FC" w:rsidP="2A2999D0" w:rsidRDefault="74A128FC" w14:paraId="38EDB9F4" w14:textId="43ED5D94">
            <w:pPr>
              <w:pStyle w:val="Normal"/>
              <w:rPr>
                <w:rFonts w:ascii="Calibri" w:hAnsi="Calibri" w:cs="Calibri" w:asciiTheme="minorAscii" w:hAnsiTheme="minorAscii" w:cstheme="minorAscii"/>
                <w:sz w:val="22"/>
                <w:szCs w:val="22"/>
              </w:rPr>
            </w:pPr>
          </w:p>
          <w:p w:rsidR="74A128FC" w:rsidP="0D9491E1" w:rsidRDefault="74A128FC" w14:paraId="2539F62D" w14:textId="312E55E3">
            <w:pPr>
              <w:pStyle w:val="Normal"/>
              <w:rPr>
                <w:rFonts w:ascii="Calibri" w:hAnsi="Calibri" w:cs="Calibri" w:asciiTheme="minorAscii" w:hAnsiTheme="minorAscii" w:cstheme="minorAscii"/>
                <w:sz w:val="22"/>
                <w:szCs w:val="22"/>
              </w:rPr>
            </w:pPr>
          </w:p>
        </w:tc>
        <w:tc>
          <w:tcPr>
            <w:tcW w:w="8430" w:type="dxa"/>
            <w:tcMar/>
          </w:tcPr>
          <w:p w:rsidR="3D84F03A" w:rsidP="0D9491E1" w:rsidRDefault="3D84F03A" w14:paraId="59BC0A07" w14:textId="2A6E2DD2">
            <w:pPr>
              <w:pStyle w:val="Normal"/>
              <w:rPr>
                <w:rFonts w:ascii="Calibri" w:hAnsi="Calibri" w:cs="Calibri" w:asciiTheme="minorAscii" w:hAnsiTheme="minorAscii" w:cstheme="minorAscii"/>
                <w:sz w:val="22"/>
                <w:szCs w:val="22"/>
              </w:rPr>
            </w:pPr>
            <w:r w:rsidRPr="2A2999D0" w:rsidR="3D84F03A">
              <w:rPr>
                <w:rFonts w:ascii="Calibri" w:hAnsi="Calibri" w:cs="Calibri" w:asciiTheme="minorAscii" w:hAnsiTheme="minorAscii" w:cstheme="minorAscii"/>
                <w:sz w:val="22"/>
                <w:szCs w:val="22"/>
              </w:rPr>
              <w:t>Reflection</w:t>
            </w:r>
            <w:r w:rsidRPr="2A2999D0" w:rsidR="05E41B4C">
              <w:rPr>
                <w:rFonts w:ascii="Calibri" w:hAnsi="Calibri" w:cs="Calibri" w:asciiTheme="minorAscii" w:hAnsiTheme="minorAscii" w:cstheme="minorAscii"/>
                <w:sz w:val="22"/>
                <w:szCs w:val="22"/>
              </w:rPr>
              <w:t xml:space="preserve"> Assignment</w:t>
            </w:r>
          </w:p>
        </w:tc>
      </w:tr>
      <w:tr w:rsidR="74A128FC" w:rsidTr="2A2999D0" w14:paraId="294D0C40">
        <w:trPr>
          <w:trHeight w:val="300"/>
        </w:trPr>
        <w:tc>
          <w:tcPr>
            <w:tcW w:w="2370" w:type="dxa"/>
            <w:tcMar/>
          </w:tcPr>
          <w:p w:rsidR="74A128FC" w:rsidP="0D9491E1" w:rsidRDefault="74A128FC" w14:paraId="0443A1EF" w14:textId="59A343E9">
            <w:pPr>
              <w:pStyle w:val="Normal"/>
              <w:rPr>
                <w:rFonts w:ascii="Calibri" w:hAnsi="Calibri" w:cs="Calibri" w:asciiTheme="minorAscii" w:hAnsiTheme="minorAscii" w:cstheme="minorAscii"/>
                <w:sz w:val="22"/>
                <w:szCs w:val="22"/>
              </w:rPr>
            </w:pPr>
          </w:p>
        </w:tc>
        <w:tc>
          <w:tcPr>
            <w:tcW w:w="8430" w:type="dxa"/>
            <w:tcMar/>
          </w:tcPr>
          <w:p w:rsidR="74A128FC" w:rsidP="0D9491E1" w:rsidRDefault="74A128FC" w14:paraId="24FFB127" w14:textId="5B026B22">
            <w:pPr>
              <w:pStyle w:val="Normal"/>
              <w:rPr>
                <w:rFonts w:ascii="Calibri" w:hAnsi="Calibri" w:cs="Calibri" w:asciiTheme="minorAscii" w:hAnsiTheme="minorAscii" w:cstheme="minorAscii"/>
                <w:sz w:val="22"/>
                <w:szCs w:val="22"/>
              </w:rPr>
            </w:pPr>
          </w:p>
        </w:tc>
      </w:tr>
      <w:tr w:rsidR="74A128FC" w:rsidTr="2A2999D0" w14:paraId="36D54C82">
        <w:trPr>
          <w:trHeight w:val="300"/>
        </w:trPr>
        <w:tc>
          <w:tcPr>
            <w:tcW w:w="2370" w:type="dxa"/>
            <w:tcMar/>
          </w:tcPr>
          <w:p w:rsidR="74A128FC" w:rsidP="2A2999D0" w:rsidRDefault="74A128FC" w14:paraId="4BCBFB13" w14:textId="26BFACB8">
            <w:pPr>
              <w:pStyle w:val="Normal"/>
              <w:rPr>
                <w:rFonts w:ascii="Calibri" w:hAnsi="Calibri" w:cs="Calibri" w:asciiTheme="minorAscii" w:hAnsiTheme="minorAscii" w:cstheme="minorAscii"/>
                <w:sz w:val="22"/>
                <w:szCs w:val="22"/>
              </w:rPr>
            </w:pPr>
            <w:r w:rsidRPr="2A2999D0" w:rsidR="4B843FDA">
              <w:rPr>
                <w:rFonts w:ascii="Calibri" w:hAnsi="Calibri" w:cs="Calibri" w:asciiTheme="minorAscii" w:hAnsiTheme="minorAscii" w:cstheme="minorAscii"/>
                <w:sz w:val="22"/>
                <w:szCs w:val="22"/>
              </w:rPr>
              <w:t xml:space="preserve"> </w:t>
            </w:r>
          </w:p>
          <w:p w:rsidR="74A128FC" w:rsidP="0D9491E1" w:rsidRDefault="74A128FC" w14:paraId="77F1BF89" w14:textId="36C9EEB1">
            <w:pPr>
              <w:pStyle w:val="Normal"/>
              <w:rPr>
                <w:rFonts w:ascii="Calibri" w:hAnsi="Calibri" w:cs="Calibri" w:asciiTheme="minorAscii" w:hAnsiTheme="minorAscii" w:cstheme="minorAscii"/>
                <w:sz w:val="22"/>
                <w:szCs w:val="22"/>
              </w:rPr>
            </w:pPr>
          </w:p>
        </w:tc>
        <w:tc>
          <w:tcPr>
            <w:tcW w:w="8430" w:type="dxa"/>
            <w:tcMar/>
          </w:tcPr>
          <w:p w:rsidR="3D84F03A" w:rsidP="2A2999D0" w:rsidRDefault="3D84F03A" w14:paraId="24EACCC3" w14:textId="2EF90447">
            <w:pPr>
              <w:pStyle w:val="Normal"/>
              <w:rPr>
                <w:rFonts w:ascii="Calibri" w:hAnsi="Calibri" w:cs="Calibri" w:asciiTheme="minorAscii" w:hAnsiTheme="minorAscii" w:cstheme="minorAscii"/>
                <w:sz w:val="22"/>
                <w:szCs w:val="22"/>
              </w:rPr>
            </w:pPr>
            <w:r w:rsidRPr="2A2999D0" w:rsidR="3D84F03A">
              <w:rPr>
                <w:rFonts w:ascii="Calibri" w:hAnsi="Calibri" w:cs="Calibri" w:asciiTheme="minorAscii" w:hAnsiTheme="minorAscii" w:cstheme="minorAscii"/>
                <w:sz w:val="22"/>
                <w:szCs w:val="22"/>
              </w:rPr>
              <w:t>Reading #3: Self-selected</w:t>
            </w:r>
            <w:r w:rsidRPr="2A2999D0" w:rsidR="776EF2FE">
              <w:rPr>
                <w:rFonts w:ascii="Calibri" w:hAnsi="Calibri" w:cs="Calibri" w:asciiTheme="minorAscii" w:hAnsiTheme="minorAscii" w:cstheme="minorAscii"/>
                <w:sz w:val="22"/>
                <w:szCs w:val="22"/>
              </w:rPr>
              <w:t xml:space="preserve"> reading assignment </w:t>
            </w:r>
          </w:p>
          <w:p w:rsidR="3D84F03A" w:rsidP="0D9491E1" w:rsidRDefault="3D84F03A" w14:paraId="1B32174E" w14:textId="2EFA028A">
            <w:pPr>
              <w:pStyle w:val="Normal"/>
              <w:rPr>
                <w:rFonts w:ascii="Calibri" w:hAnsi="Calibri" w:cs="Calibri" w:asciiTheme="minorAscii" w:hAnsiTheme="minorAscii" w:cstheme="minorAscii"/>
                <w:sz w:val="22"/>
                <w:szCs w:val="22"/>
              </w:rPr>
            </w:pPr>
          </w:p>
        </w:tc>
      </w:tr>
      <w:tr w:rsidR="74A128FC" w:rsidTr="2A2999D0" w14:paraId="63BC1DC0">
        <w:trPr>
          <w:trHeight w:val="300"/>
        </w:trPr>
        <w:tc>
          <w:tcPr>
            <w:tcW w:w="2370" w:type="dxa"/>
            <w:tcMar/>
          </w:tcPr>
          <w:p w:rsidR="74A128FC" w:rsidP="2A2999D0" w:rsidRDefault="74A128FC" w14:paraId="2A05CFA4" w14:textId="0FB2E8C4">
            <w:pPr>
              <w:pStyle w:val="Normal"/>
              <w:rPr>
                <w:rFonts w:ascii="Calibri" w:hAnsi="Calibri" w:cs="Calibri" w:asciiTheme="minorAscii" w:hAnsiTheme="minorAscii" w:cstheme="minorAscii"/>
                <w:sz w:val="22"/>
                <w:szCs w:val="22"/>
              </w:rPr>
            </w:pPr>
          </w:p>
          <w:p w:rsidR="74A128FC" w:rsidP="0D9491E1" w:rsidRDefault="74A128FC" w14:paraId="50E9E089" w14:textId="4456C3F5">
            <w:pPr>
              <w:pStyle w:val="Normal"/>
              <w:rPr>
                <w:rFonts w:ascii="Calibri" w:hAnsi="Calibri" w:cs="Calibri" w:asciiTheme="minorAscii" w:hAnsiTheme="minorAscii" w:cstheme="minorAscii"/>
                <w:sz w:val="22"/>
                <w:szCs w:val="22"/>
              </w:rPr>
            </w:pPr>
          </w:p>
        </w:tc>
        <w:tc>
          <w:tcPr>
            <w:tcW w:w="8430" w:type="dxa"/>
            <w:tcMar/>
          </w:tcPr>
          <w:p w:rsidR="3D84F03A" w:rsidP="0D9491E1" w:rsidRDefault="3D84F03A" w14:paraId="2118819E" w14:textId="2087D7AA">
            <w:pPr>
              <w:pStyle w:val="Normal"/>
              <w:rPr>
                <w:rFonts w:ascii="Calibri" w:hAnsi="Calibri" w:cs="Calibri" w:asciiTheme="minorAscii" w:hAnsiTheme="minorAscii" w:cstheme="minorAscii"/>
                <w:sz w:val="22"/>
                <w:szCs w:val="22"/>
              </w:rPr>
            </w:pPr>
            <w:r w:rsidRPr="2A2999D0" w:rsidR="3D84F03A">
              <w:rPr>
                <w:rFonts w:ascii="Calibri" w:hAnsi="Calibri" w:cs="Calibri" w:asciiTheme="minorAscii" w:hAnsiTheme="minorAscii" w:cstheme="minorAscii"/>
                <w:sz w:val="22"/>
                <w:szCs w:val="22"/>
              </w:rPr>
              <w:t>Reading #4: Self-selected</w:t>
            </w:r>
            <w:r w:rsidRPr="2A2999D0" w:rsidR="72D35A4D">
              <w:rPr>
                <w:rFonts w:ascii="Calibri" w:hAnsi="Calibri" w:cs="Calibri" w:asciiTheme="minorAscii" w:hAnsiTheme="minorAscii" w:cstheme="minorAscii"/>
                <w:sz w:val="22"/>
                <w:szCs w:val="22"/>
              </w:rPr>
              <w:t xml:space="preserve"> reading assignment</w:t>
            </w:r>
          </w:p>
        </w:tc>
      </w:tr>
      <w:tr w:rsidR="74A128FC" w:rsidTr="2A2999D0" w14:paraId="13DE1412">
        <w:trPr>
          <w:trHeight w:val="300"/>
        </w:trPr>
        <w:tc>
          <w:tcPr>
            <w:tcW w:w="2370" w:type="dxa"/>
            <w:tcMar/>
          </w:tcPr>
          <w:p w:rsidR="74A128FC" w:rsidP="2A2999D0" w:rsidRDefault="74A128FC" w14:paraId="6A6A0512" w14:textId="714BFCE6">
            <w:pPr>
              <w:pStyle w:val="Normal"/>
              <w:rPr>
                <w:rFonts w:ascii="Calibri" w:hAnsi="Calibri" w:cs="Calibri" w:asciiTheme="minorAscii" w:hAnsiTheme="minorAscii" w:cstheme="minorAscii"/>
                <w:sz w:val="22"/>
                <w:szCs w:val="22"/>
              </w:rPr>
            </w:pPr>
          </w:p>
          <w:p w:rsidR="74A128FC" w:rsidP="0D9491E1" w:rsidRDefault="74A128FC" w14:paraId="7CB14ED1" w14:textId="682C4EC0">
            <w:pPr>
              <w:pStyle w:val="Normal"/>
              <w:rPr>
                <w:rFonts w:ascii="Calibri" w:hAnsi="Calibri" w:cs="Calibri" w:asciiTheme="minorAscii" w:hAnsiTheme="minorAscii" w:cstheme="minorAscii"/>
                <w:sz w:val="22"/>
                <w:szCs w:val="22"/>
              </w:rPr>
            </w:pPr>
          </w:p>
        </w:tc>
        <w:tc>
          <w:tcPr>
            <w:tcW w:w="8430" w:type="dxa"/>
            <w:tcMar/>
          </w:tcPr>
          <w:p w:rsidR="3D84F03A" w:rsidP="0D9491E1" w:rsidRDefault="3D84F03A" w14:paraId="61FCCC1B" w14:textId="74D9AFBC">
            <w:pPr>
              <w:pStyle w:val="Normal"/>
              <w:rPr>
                <w:rFonts w:ascii="Calibri" w:hAnsi="Calibri" w:cs="Calibri" w:asciiTheme="minorAscii" w:hAnsiTheme="minorAscii" w:cstheme="minorAscii"/>
                <w:sz w:val="22"/>
                <w:szCs w:val="22"/>
              </w:rPr>
            </w:pPr>
            <w:r w:rsidRPr="0D9491E1" w:rsidR="3D84F03A">
              <w:rPr>
                <w:rFonts w:ascii="Calibri" w:hAnsi="Calibri" w:cs="Calibri" w:asciiTheme="minorAscii" w:hAnsiTheme="minorAscii" w:cstheme="minorAscii"/>
                <w:sz w:val="22"/>
                <w:szCs w:val="22"/>
              </w:rPr>
              <w:t xml:space="preserve">Reflection </w:t>
            </w:r>
          </w:p>
        </w:tc>
      </w:tr>
    </w:tbl>
    <w:p w:rsidR="74A128FC" w:rsidP="74A128FC" w:rsidRDefault="74A128FC" w14:paraId="1E59983D" w14:textId="661880BB">
      <w:pPr>
        <w:pStyle w:val="Normal"/>
        <w:rPr>
          <w:rFonts w:ascii="Calibri" w:hAnsi="Calibri" w:cs="Calibri" w:asciiTheme="minorAscii" w:hAnsiTheme="minorAscii" w:cstheme="minorAscii"/>
          <w:sz w:val="24"/>
          <w:szCs w:val="24"/>
        </w:rPr>
      </w:pPr>
    </w:p>
    <w:p w:rsidR="3DB46763" w:rsidP="4F938422" w:rsidRDefault="3DB46763" w14:paraId="0489C7DC" w14:textId="262C4B3C">
      <w:pPr>
        <w:pStyle w:val="Normal"/>
        <w:rPr>
          <w:rFonts w:ascii="Calibri" w:hAnsi="Calibri" w:cs="Calibri" w:asciiTheme="minorAscii" w:hAnsiTheme="minorAscii" w:cstheme="minorAscii"/>
          <w:sz w:val="24"/>
          <w:szCs w:val="24"/>
        </w:rPr>
      </w:pPr>
      <w:r w:rsidRPr="4F938422" w:rsidR="3DB46763">
        <w:rPr>
          <w:rFonts w:ascii="Calibri" w:hAnsi="Calibri" w:cs="Calibri" w:asciiTheme="minorAscii" w:hAnsiTheme="minorAscii" w:cstheme="minorAscii"/>
          <w:sz w:val="24"/>
          <w:szCs w:val="24"/>
        </w:rPr>
        <w:t>Students will complete a self-evaluation worth 20% and the teacher will complete the same evaluation based on the rubric worth 80%.</w:t>
      </w:r>
    </w:p>
    <w:p w:rsidR="74A128FC" w:rsidRDefault="74A128FC" w14:paraId="435DA928" w14:textId="78BE8DD2">
      <w:r>
        <w:br w:type="page"/>
      </w:r>
    </w:p>
    <w:sectPr w:rsidR="0020733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301baa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d00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ffc76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37dc8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04366"/>
    <w:multiLevelType w:val="hybridMultilevel"/>
    <w:tmpl w:val="E48E9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510C65"/>
    <w:multiLevelType w:val="hybridMultilevel"/>
    <w:tmpl w:val="5394D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E652CDC"/>
    <w:multiLevelType w:val="hybridMultilevel"/>
    <w:tmpl w:val="D160E5B4"/>
    <w:lvl w:ilvl="0" w:tplc="63949110">
      <w:start w:val="1"/>
      <w:numFmt w:val="bullet"/>
      <w:pStyle w:val="ListParagraph"/>
      <w:lvlText w:val=""/>
      <w:lvlJc w:val="left"/>
      <w:pPr>
        <w:tabs>
          <w:tab w:val="num" w:pos="600"/>
        </w:tabs>
        <w:ind w:left="600" w:hanging="240"/>
      </w:pPr>
      <w:rPr>
        <w:rFonts w:hint="default" w:ascii="Symbol" w:hAnsi="Symbol"/>
      </w:rPr>
    </w:lvl>
    <w:lvl w:ilvl="1" w:tplc="CE309150">
      <w:start w:val="1"/>
      <w:numFmt w:val="bullet"/>
      <w:pStyle w:val="ListParagraphindent"/>
      <w:lvlText w:val="—"/>
      <w:lvlJc w:val="left"/>
      <w:pPr>
        <w:tabs>
          <w:tab w:val="num" w:pos="-360"/>
        </w:tabs>
        <w:ind w:left="1080" w:hanging="360"/>
      </w:pPr>
      <w:rPr>
        <w:rFonts w:hint="default" w:ascii="Courier New" w:hAnsi="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3900632"/>
    <w:multiLevelType w:val="hybridMultilevel"/>
    <w:tmpl w:val="A4029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EA181F"/>
    <w:multiLevelType w:val="hybridMultilevel"/>
    <w:tmpl w:val="36FCD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020AB9"/>
    <w:multiLevelType w:val="hybridMultilevel"/>
    <w:tmpl w:val="72049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2202F2"/>
    <w:multiLevelType w:val="hybridMultilevel"/>
    <w:tmpl w:val="80085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B95B73"/>
    <w:multiLevelType w:val="hybridMultilevel"/>
    <w:tmpl w:val="0EF8B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605AFA"/>
    <w:multiLevelType w:val="hybridMultilevel"/>
    <w:tmpl w:val="075CC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0A4B4E"/>
    <w:multiLevelType w:val="hybridMultilevel"/>
    <w:tmpl w:val="802C7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9328DC"/>
    <w:multiLevelType w:val="hybridMultilevel"/>
    <w:tmpl w:val="6D8E3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444A44"/>
    <w:multiLevelType w:val="hybridMultilevel"/>
    <w:tmpl w:val="97C29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897DC5"/>
    <w:multiLevelType w:val="hybridMultilevel"/>
    <w:tmpl w:val="8F6CBF5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56C63921"/>
    <w:multiLevelType w:val="hybridMultilevel"/>
    <w:tmpl w:val="B0728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0BC26B5"/>
    <w:multiLevelType w:val="hybridMultilevel"/>
    <w:tmpl w:val="45146B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78FC22F2"/>
    <w:multiLevelType w:val="hybridMultilevel"/>
    <w:tmpl w:val="3D148060"/>
    <w:lvl w:ilvl="0" w:tplc="BA245308">
      <w:start w:val="1"/>
      <w:numFmt w:val="bullet"/>
      <w:pStyle w:val="Header"/>
      <w:lvlText w:val=""/>
      <w:lvlJc w:val="left"/>
      <w:pPr>
        <w:tabs>
          <w:tab w:val="num" w:pos="600"/>
        </w:tabs>
        <w:ind w:left="600" w:hanging="240"/>
      </w:pPr>
      <w:rPr>
        <w:rFonts w:hint="default" w:ascii="Symbol" w:hAnsi="Symbol"/>
      </w:rPr>
    </w:lvl>
    <w:lvl w:ilvl="1" w:tplc="10090003">
      <w:start w:val="1"/>
      <w:numFmt w:val="bullet"/>
      <w:lvlText w:val="o"/>
      <w:lvlJc w:val="left"/>
      <w:pPr>
        <w:ind w:left="1440" w:hanging="360"/>
      </w:pPr>
      <w:rPr>
        <w:rFonts w:hint="default" w:ascii="Courier New" w:hAnsi="Courier New" w:cs="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 w16cid:durableId="625240112">
    <w:abstractNumId w:val="7"/>
  </w:num>
  <w:num w:numId="2" w16cid:durableId="648174080">
    <w:abstractNumId w:val="2"/>
  </w:num>
  <w:num w:numId="3" w16cid:durableId="1932473323">
    <w:abstractNumId w:val="15"/>
  </w:num>
  <w:num w:numId="4" w16cid:durableId="1014068854">
    <w:abstractNumId w:val="13"/>
  </w:num>
  <w:num w:numId="5" w16cid:durableId="1408188505">
    <w:abstractNumId w:val="12"/>
  </w:num>
  <w:num w:numId="6" w16cid:durableId="185292157">
    <w:abstractNumId w:val="14"/>
  </w:num>
  <w:num w:numId="7" w16cid:durableId="560674884">
    <w:abstractNumId w:val="9"/>
  </w:num>
  <w:num w:numId="8" w16cid:durableId="1400396627">
    <w:abstractNumId w:val="10"/>
  </w:num>
  <w:num w:numId="9" w16cid:durableId="645739617">
    <w:abstractNumId w:val="3"/>
  </w:num>
  <w:num w:numId="10" w16cid:durableId="1333992540">
    <w:abstractNumId w:val="4"/>
  </w:num>
  <w:num w:numId="11" w16cid:durableId="225920626">
    <w:abstractNumId w:val="11"/>
  </w:num>
  <w:num w:numId="12" w16cid:durableId="324745282">
    <w:abstractNumId w:val="0"/>
  </w:num>
  <w:num w:numId="13" w16cid:durableId="1124538684">
    <w:abstractNumId w:val="6"/>
  </w:num>
  <w:num w:numId="14" w16cid:durableId="1325284519">
    <w:abstractNumId w:val="1"/>
  </w:num>
  <w:num w:numId="15" w16cid:durableId="631247293">
    <w:abstractNumId w:val="8"/>
  </w:num>
  <w:num w:numId="16" w16cid:durableId="4765104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D5"/>
    <w:rsid w:val="000031FB"/>
    <w:rsid w:val="00003204"/>
    <w:rsid w:val="000032F4"/>
    <w:rsid w:val="00010D02"/>
    <w:rsid w:val="000114E2"/>
    <w:rsid w:val="000246A4"/>
    <w:rsid w:val="00027062"/>
    <w:rsid w:val="00037FBE"/>
    <w:rsid w:val="00040D4F"/>
    <w:rsid w:val="00042228"/>
    <w:rsid w:val="00057982"/>
    <w:rsid w:val="00061942"/>
    <w:rsid w:val="00063F87"/>
    <w:rsid w:val="00064ACE"/>
    <w:rsid w:val="00065C60"/>
    <w:rsid w:val="0006736B"/>
    <w:rsid w:val="00071DBD"/>
    <w:rsid w:val="00071DEB"/>
    <w:rsid w:val="00073E35"/>
    <w:rsid w:val="00080D32"/>
    <w:rsid w:val="00083BED"/>
    <w:rsid w:val="000A734E"/>
    <w:rsid w:val="000B06E7"/>
    <w:rsid w:val="000D0B76"/>
    <w:rsid w:val="000D4AD3"/>
    <w:rsid w:val="000E0003"/>
    <w:rsid w:val="000E5D33"/>
    <w:rsid w:val="000F1750"/>
    <w:rsid w:val="001001D1"/>
    <w:rsid w:val="0010406A"/>
    <w:rsid w:val="00105331"/>
    <w:rsid w:val="00112335"/>
    <w:rsid w:val="00134828"/>
    <w:rsid w:val="00150800"/>
    <w:rsid w:val="001527AB"/>
    <w:rsid w:val="001579B5"/>
    <w:rsid w:val="00175EFA"/>
    <w:rsid w:val="00180090"/>
    <w:rsid w:val="001840A4"/>
    <w:rsid w:val="001A0D2C"/>
    <w:rsid w:val="001A70CD"/>
    <w:rsid w:val="001C613B"/>
    <w:rsid w:val="001C7FF8"/>
    <w:rsid w:val="001D12AB"/>
    <w:rsid w:val="001D17FC"/>
    <w:rsid w:val="001D1C74"/>
    <w:rsid w:val="001E0EA2"/>
    <w:rsid w:val="001E49DE"/>
    <w:rsid w:val="001E5E6A"/>
    <w:rsid w:val="001F4A12"/>
    <w:rsid w:val="001F585E"/>
    <w:rsid w:val="001F5B82"/>
    <w:rsid w:val="001F5F6A"/>
    <w:rsid w:val="00203F2C"/>
    <w:rsid w:val="00204C9F"/>
    <w:rsid w:val="00206617"/>
    <w:rsid w:val="0020733E"/>
    <w:rsid w:val="0021166D"/>
    <w:rsid w:val="00217F0D"/>
    <w:rsid w:val="00221899"/>
    <w:rsid w:val="00231D5D"/>
    <w:rsid w:val="00234242"/>
    <w:rsid w:val="002363C4"/>
    <w:rsid w:val="0023E2CE"/>
    <w:rsid w:val="0024475E"/>
    <w:rsid w:val="00265BC1"/>
    <w:rsid w:val="002740C6"/>
    <w:rsid w:val="002763DB"/>
    <w:rsid w:val="0028120D"/>
    <w:rsid w:val="00291DA2"/>
    <w:rsid w:val="00292B5D"/>
    <w:rsid w:val="0029309B"/>
    <w:rsid w:val="0029374C"/>
    <w:rsid w:val="00295CDB"/>
    <w:rsid w:val="002A1876"/>
    <w:rsid w:val="002A41BE"/>
    <w:rsid w:val="002B208B"/>
    <w:rsid w:val="002B3B95"/>
    <w:rsid w:val="002B6DE4"/>
    <w:rsid w:val="002C2215"/>
    <w:rsid w:val="002C6E9F"/>
    <w:rsid w:val="002D3F31"/>
    <w:rsid w:val="002D5E08"/>
    <w:rsid w:val="002E14C1"/>
    <w:rsid w:val="002E4826"/>
    <w:rsid w:val="002F12BD"/>
    <w:rsid w:val="002F1585"/>
    <w:rsid w:val="00311EF2"/>
    <w:rsid w:val="00323F47"/>
    <w:rsid w:val="00327648"/>
    <w:rsid w:val="0033117C"/>
    <w:rsid w:val="0033479E"/>
    <w:rsid w:val="00343FC7"/>
    <w:rsid w:val="003450E6"/>
    <w:rsid w:val="003467A2"/>
    <w:rsid w:val="003554FB"/>
    <w:rsid w:val="0037357A"/>
    <w:rsid w:val="00380EB7"/>
    <w:rsid w:val="00384DC7"/>
    <w:rsid w:val="00390F8C"/>
    <w:rsid w:val="00391ADB"/>
    <w:rsid w:val="00395D1F"/>
    <w:rsid w:val="00396DC9"/>
    <w:rsid w:val="003A0F92"/>
    <w:rsid w:val="003A7FA2"/>
    <w:rsid w:val="003B4241"/>
    <w:rsid w:val="003B7063"/>
    <w:rsid w:val="003C1C9B"/>
    <w:rsid w:val="003C2A8D"/>
    <w:rsid w:val="003C5D5C"/>
    <w:rsid w:val="003C6AD5"/>
    <w:rsid w:val="003C7E13"/>
    <w:rsid w:val="003D4BC9"/>
    <w:rsid w:val="003D717A"/>
    <w:rsid w:val="003E1644"/>
    <w:rsid w:val="003E1A32"/>
    <w:rsid w:val="003E4E1D"/>
    <w:rsid w:val="003E58DE"/>
    <w:rsid w:val="003F3534"/>
    <w:rsid w:val="003F596D"/>
    <w:rsid w:val="003F6553"/>
    <w:rsid w:val="004006D7"/>
    <w:rsid w:val="00403DC3"/>
    <w:rsid w:val="00406146"/>
    <w:rsid w:val="00406196"/>
    <w:rsid w:val="0041619F"/>
    <w:rsid w:val="00441366"/>
    <w:rsid w:val="0044470E"/>
    <w:rsid w:val="00446668"/>
    <w:rsid w:val="0045131E"/>
    <w:rsid w:val="00451E4D"/>
    <w:rsid w:val="00452E8E"/>
    <w:rsid w:val="004561FC"/>
    <w:rsid w:val="004562C3"/>
    <w:rsid w:val="00462958"/>
    <w:rsid w:val="00463B67"/>
    <w:rsid w:val="00465117"/>
    <w:rsid w:val="00471072"/>
    <w:rsid w:val="004748AF"/>
    <w:rsid w:val="0047497A"/>
    <w:rsid w:val="00484A94"/>
    <w:rsid w:val="00490D5E"/>
    <w:rsid w:val="004921A4"/>
    <w:rsid w:val="004944CD"/>
    <w:rsid w:val="004952B7"/>
    <w:rsid w:val="004C4C5C"/>
    <w:rsid w:val="004C66BB"/>
    <w:rsid w:val="004D5539"/>
    <w:rsid w:val="004D5B62"/>
    <w:rsid w:val="004F4475"/>
    <w:rsid w:val="004F4E0B"/>
    <w:rsid w:val="00500570"/>
    <w:rsid w:val="005007E0"/>
    <w:rsid w:val="00503D5F"/>
    <w:rsid w:val="00513D11"/>
    <w:rsid w:val="00521648"/>
    <w:rsid w:val="00525A9E"/>
    <w:rsid w:val="005270F7"/>
    <w:rsid w:val="0053716A"/>
    <w:rsid w:val="00540EF6"/>
    <w:rsid w:val="00541F23"/>
    <w:rsid w:val="005455F6"/>
    <w:rsid w:val="0055309F"/>
    <w:rsid w:val="00556D8B"/>
    <w:rsid w:val="00561A91"/>
    <w:rsid w:val="00562EAF"/>
    <w:rsid w:val="0056482E"/>
    <w:rsid w:val="00571901"/>
    <w:rsid w:val="005803F4"/>
    <w:rsid w:val="00581DCE"/>
    <w:rsid w:val="00586906"/>
    <w:rsid w:val="0058D0E4"/>
    <w:rsid w:val="005924CE"/>
    <w:rsid w:val="00593BA1"/>
    <w:rsid w:val="005947DB"/>
    <w:rsid w:val="005A0018"/>
    <w:rsid w:val="005A08CE"/>
    <w:rsid w:val="005A3675"/>
    <w:rsid w:val="005A5F35"/>
    <w:rsid w:val="005B0AB7"/>
    <w:rsid w:val="005B2A3F"/>
    <w:rsid w:val="005B6A84"/>
    <w:rsid w:val="005B7055"/>
    <w:rsid w:val="005C3388"/>
    <w:rsid w:val="005C34A1"/>
    <w:rsid w:val="005C43B5"/>
    <w:rsid w:val="005D3FA0"/>
    <w:rsid w:val="005D5DDA"/>
    <w:rsid w:val="005E4495"/>
    <w:rsid w:val="005E4B94"/>
    <w:rsid w:val="005E5977"/>
    <w:rsid w:val="005F1FB3"/>
    <w:rsid w:val="005F33A0"/>
    <w:rsid w:val="0060065D"/>
    <w:rsid w:val="00601444"/>
    <w:rsid w:val="006016FC"/>
    <w:rsid w:val="00613252"/>
    <w:rsid w:val="006174AE"/>
    <w:rsid w:val="00620B72"/>
    <w:rsid w:val="00621280"/>
    <w:rsid w:val="0062217C"/>
    <w:rsid w:val="00624890"/>
    <w:rsid w:val="00624EF5"/>
    <w:rsid w:val="00625C8D"/>
    <w:rsid w:val="006408AC"/>
    <w:rsid w:val="0064268D"/>
    <w:rsid w:val="00647672"/>
    <w:rsid w:val="00664615"/>
    <w:rsid w:val="00664DA6"/>
    <w:rsid w:val="00667F4B"/>
    <w:rsid w:val="00675317"/>
    <w:rsid w:val="00676B24"/>
    <w:rsid w:val="00677BA1"/>
    <w:rsid w:val="006838A7"/>
    <w:rsid w:val="006848C1"/>
    <w:rsid w:val="006870D2"/>
    <w:rsid w:val="006940A5"/>
    <w:rsid w:val="0069617B"/>
    <w:rsid w:val="006A67EA"/>
    <w:rsid w:val="006B391D"/>
    <w:rsid w:val="006B397D"/>
    <w:rsid w:val="006D573B"/>
    <w:rsid w:val="006D6B2D"/>
    <w:rsid w:val="006F3D7A"/>
    <w:rsid w:val="0070260B"/>
    <w:rsid w:val="007044CB"/>
    <w:rsid w:val="00714966"/>
    <w:rsid w:val="00725110"/>
    <w:rsid w:val="00737148"/>
    <w:rsid w:val="00757D4A"/>
    <w:rsid w:val="007653E5"/>
    <w:rsid w:val="0076607D"/>
    <w:rsid w:val="00767791"/>
    <w:rsid w:val="0077277C"/>
    <w:rsid w:val="00772AB6"/>
    <w:rsid w:val="007769C4"/>
    <w:rsid w:val="00784D19"/>
    <w:rsid w:val="00787582"/>
    <w:rsid w:val="0079641D"/>
    <w:rsid w:val="007A22A6"/>
    <w:rsid w:val="007A3A23"/>
    <w:rsid w:val="007A7359"/>
    <w:rsid w:val="007B0953"/>
    <w:rsid w:val="007B1032"/>
    <w:rsid w:val="007C18D7"/>
    <w:rsid w:val="007C199C"/>
    <w:rsid w:val="007D707F"/>
    <w:rsid w:val="007D7EA5"/>
    <w:rsid w:val="007E47BA"/>
    <w:rsid w:val="007F3F60"/>
    <w:rsid w:val="00805F87"/>
    <w:rsid w:val="00810B90"/>
    <w:rsid w:val="00810BFB"/>
    <w:rsid w:val="00820352"/>
    <w:rsid w:val="008319A7"/>
    <w:rsid w:val="0084415F"/>
    <w:rsid w:val="008568ED"/>
    <w:rsid w:val="008632DD"/>
    <w:rsid w:val="00865534"/>
    <w:rsid w:val="00866848"/>
    <w:rsid w:val="0087320E"/>
    <w:rsid w:val="00876741"/>
    <w:rsid w:val="0088447B"/>
    <w:rsid w:val="00896155"/>
    <w:rsid w:val="008A047E"/>
    <w:rsid w:val="008A305F"/>
    <w:rsid w:val="008B2EB5"/>
    <w:rsid w:val="008C4B3B"/>
    <w:rsid w:val="008D15BC"/>
    <w:rsid w:val="008D15BE"/>
    <w:rsid w:val="008E482F"/>
    <w:rsid w:val="008E7E20"/>
    <w:rsid w:val="008F051F"/>
    <w:rsid w:val="008F0FDC"/>
    <w:rsid w:val="008F31A4"/>
    <w:rsid w:val="008F3DB4"/>
    <w:rsid w:val="008F6C7B"/>
    <w:rsid w:val="00901036"/>
    <w:rsid w:val="009019AF"/>
    <w:rsid w:val="009021D0"/>
    <w:rsid w:val="00903323"/>
    <w:rsid w:val="00905570"/>
    <w:rsid w:val="009068ED"/>
    <w:rsid w:val="00922651"/>
    <w:rsid w:val="00924C8C"/>
    <w:rsid w:val="009313D6"/>
    <w:rsid w:val="00936038"/>
    <w:rsid w:val="00937FA9"/>
    <w:rsid w:val="00942355"/>
    <w:rsid w:val="00942B2C"/>
    <w:rsid w:val="0094530E"/>
    <w:rsid w:val="00951CA1"/>
    <w:rsid w:val="00954A59"/>
    <w:rsid w:val="00957F51"/>
    <w:rsid w:val="009606F6"/>
    <w:rsid w:val="00965F21"/>
    <w:rsid w:val="00975E4B"/>
    <w:rsid w:val="009763BD"/>
    <w:rsid w:val="009803C0"/>
    <w:rsid w:val="00985FD0"/>
    <w:rsid w:val="00996F99"/>
    <w:rsid w:val="009A4D70"/>
    <w:rsid w:val="009B37EF"/>
    <w:rsid w:val="009D4F8A"/>
    <w:rsid w:val="009D5C0A"/>
    <w:rsid w:val="009E2C82"/>
    <w:rsid w:val="00A00FB7"/>
    <w:rsid w:val="00A027BA"/>
    <w:rsid w:val="00A02F5A"/>
    <w:rsid w:val="00A1070C"/>
    <w:rsid w:val="00A12934"/>
    <w:rsid w:val="00A13255"/>
    <w:rsid w:val="00A30801"/>
    <w:rsid w:val="00A4295D"/>
    <w:rsid w:val="00A446A3"/>
    <w:rsid w:val="00A47E2A"/>
    <w:rsid w:val="00A5035F"/>
    <w:rsid w:val="00A55E07"/>
    <w:rsid w:val="00A562DE"/>
    <w:rsid w:val="00A639AD"/>
    <w:rsid w:val="00A702D4"/>
    <w:rsid w:val="00A863D1"/>
    <w:rsid w:val="00A869B3"/>
    <w:rsid w:val="00A95965"/>
    <w:rsid w:val="00AA134F"/>
    <w:rsid w:val="00AA3169"/>
    <w:rsid w:val="00AB2C94"/>
    <w:rsid w:val="00AB46C2"/>
    <w:rsid w:val="00AB4C87"/>
    <w:rsid w:val="00AB6A63"/>
    <w:rsid w:val="00AC30E7"/>
    <w:rsid w:val="00AC5204"/>
    <w:rsid w:val="00AD5148"/>
    <w:rsid w:val="00AD5F19"/>
    <w:rsid w:val="00AD62AA"/>
    <w:rsid w:val="00AD7DF1"/>
    <w:rsid w:val="00AE3534"/>
    <w:rsid w:val="00AE5713"/>
    <w:rsid w:val="00AF0B6B"/>
    <w:rsid w:val="00B01C11"/>
    <w:rsid w:val="00B03A79"/>
    <w:rsid w:val="00B11229"/>
    <w:rsid w:val="00B149DD"/>
    <w:rsid w:val="00B208C0"/>
    <w:rsid w:val="00B42AD2"/>
    <w:rsid w:val="00B47439"/>
    <w:rsid w:val="00B47F07"/>
    <w:rsid w:val="00B51BB4"/>
    <w:rsid w:val="00B53796"/>
    <w:rsid w:val="00B646C6"/>
    <w:rsid w:val="00B71489"/>
    <w:rsid w:val="00B87B42"/>
    <w:rsid w:val="00B87D69"/>
    <w:rsid w:val="00B96F16"/>
    <w:rsid w:val="00B973F3"/>
    <w:rsid w:val="00BA133B"/>
    <w:rsid w:val="00BA2517"/>
    <w:rsid w:val="00BA52CD"/>
    <w:rsid w:val="00BB756B"/>
    <w:rsid w:val="00BC06CE"/>
    <w:rsid w:val="00BD7D21"/>
    <w:rsid w:val="00BE22E8"/>
    <w:rsid w:val="00BE589B"/>
    <w:rsid w:val="00BE676D"/>
    <w:rsid w:val="00BF16B9"/>
    <w:rsid w:val="00BF6333"/>
    <w:rsid w:val="00C015BF"/>
    <w:rsid w:val="00C04C0A"/>
    <w:rsid w:val="00C0562E"/>
    <w:rsid w:val="00C05FB5"/>
    <w:rsid w:val="00C063C9"/>
    <w:rsid w:val="00C11EE8"/>
    <w:rsid w:val="00C13856"/>
    <w:rsid w:val="00C27610"/>
    <w:rsid w:val="00C537F5"/>
    <w:rsid w:val="00C60B34"/>
    <w:rsid w:val="00C6288D"/>
    <w:rsid w:val="00C727BE"/>
    <w:rsid w:val="00C74BDA"/>
    <w:rsid w:val="00C76981"/>
    <w:rsid w:val="00C801E0"/>
    <w:rsid w:val="00C918A4"/>
    <w:rsid w:val="00C9762B"/>
    <w:rsid w:val="00CA05F9"/>
    <w:rsid w:val="00CA06DB"/>
    <w:rsid w:val="00CB0BA6"/>
    <w:rsid w:val="00CB3F86"/>
    <w:rsid w:val="00CC0D61"/>
    <w:rsid w:val="00CC19BE"/>
    <w:rsid w:val="00CD32C6"/>
    <w:rsid w:val="00CF0B58"/>
    <w:rsid w:val="00CF0D2E"/>
    <w:rsid w:val="00CF1194"/>
    <w:rsid w:val="00CF6F11"/>
    <w:rsid w:val="00CF7A01"/>
    <w:rsid w:val="00D10EAD"/>
    <w:rsid w:val="00D14552"/>
    <w:rsid w:val="00D14E93"/>
    <w:rsid w:val="00D16B04"/>
    <w:rsid w:val="00D172AF"/>
    <w:rsid w:val="00D21845"/>
    <w:rsid w:val="00D23F75"/>
    <w:rsid w:val="00D30891"/>
    <w:rsid w:val="00D418D3"/>
    <w:rsid w:val="00D5152D"/>
    <w:rsid w:val="00D53B25"/>
    <w:rsid w:val="00D62F03"/>
    <w:rsid w:val="00D632A4"/>
    <w:rsid w:val="00D66937"/>
    <w:rsid w:val="00D8354D"/>
    <w:rsid w:val="00DB1633"/>
    <w:rsid w:val="00DB4636"/>
    <w:rsid w:val="00DB6D20"/>
    <w:rsid w:val="00DB751E"/>
    <w:rsid w:val="00DC17D7"/>
    <w:rsid w:val="00DD2436"/>
    <w:rsid w:val="00DD35AE"/>
    <w:rsid w:val="00DD3C09"/>
    <w:rsid w:val="00DD41EC"/>
    <w:rsid w:val="00DD4BED"/>
    <w:rsid w:val="00DD7EC2"/>
    <w:rsid w:val="00DE279B"/>
    <w:rsid w:val="00DE71CC"/>
    <w:rsid w:val="00DE7588"/>
    <w:rsid w:val="00DF7915"/>
    <w:rsid w:val="00E01C79"/>
    <w:rsid w:val="00E06259"/>
    <w:rsid w:val="00E1190E"/>
    <w:rsid w:val="00E11D4C"/>
    <w:rsid w:val="00E127A4"/>
    <w:rsid w:val="00E12EBE"/>
    <w:rsid w:val="00E1548F"/>
    <w:rsid w:val="00E21F00"/>
    <w:rsid w:val="00E26200"/>
    <w:rsid w:val="00E27718"/>
    <w:rsid w:val="00E35AB0"/>
    <w:rsid w:val="00E37698"/>
    <w:rsid w:val="00E43B5D"/>
    <w:rsid w:val="00E52CB4"/>
    <w:rsid w:val="00E63DCA"/>
    <w:rsid w:val="00E649A6"/>
    <w:rsid w:val="00E760D5"/>
    <w:rsid w:val="00E80190"/>
    <w:rsid w:val="00E8200E"/>
    <w:rsid w:val="00E920F1"/>
    <w:rsid w:val="00E953A2"/>
    <w:rsid w:val="00EA3BA5"/>
    <w:rsid w:val="00EA4963"/>
    <w:rsid w:val="00EA6AF0"/>
    <w:rsid w:val="00EB0686"/>
    <w:rsid w:val="00EB37DA"/>
    <w:rsid w:val="00EB5BAD"/>
    <w:rsid w:val="00EC0197"/>
    <w:rsid w:val="00EC3E69"/>
    <w:rsid w:val="00EC54F6"/>
    <w:rsid w:val="00EC6FB3"/>
    <w:rsid w:val="00ED394A"/>
    <w:rsid w:val="00EE47AF"/>
    <w:rsid w:val="00EF4F07"/>
    <w:rsid w:val="00EF5E21"/>
    <w:rsid w:val="00F02038"/>
    <w:rsid w:val="00F05CB4"/>
    <w:rsid w:val="00F0686A"/>
    <w:rsid w:val="00F070CD"/>
    <w:rsid w:val="00F13694"/>
    <w:rsid w:val="00F20302"/>
    <w:rsid w:val="00F3175F"/>
    <w:rsid w:val="00F32BC3"/>
    <w:rsid w:val="00F430C1"/>
    <w:rsid w:val="00F50275"/>
    <w:rsid w:val="00F53DA1"/>
    <w:rsid w:val="00F576DC"/>
    <w:rsid w:val="00F61B71"/>
    <w:rsid w:val="00F61FC3"/>
    <w:rsid w:val="00F84863"/>
    <w:rsid w:val="00F861A1"/>
    <w:rsid w:val="00FA30D2"/>
    <w:rsid w:val="00FA7AB0"/>
    <w:rsid w:val="00FB001D"/>
    <w:rsid w:val="00FB1083"/>
    <w:rsid w:val="00FB34FE"/>
    <w:rsid w:val="00FC0074"/>
    <w:rsid w:val="00FC07AE"/>
    <w:rsid w:val="00FC1304"/>
    <w:rsid w:val="00FC55E3"/>
    <w:rsid w:val="00FE0E58"/>
    <w:rsid w:val="00FE7CF1"/>
    <w:rsid w:val="00FF6898"/>
    <w:rsid w:val="0222025F"/>
    <w:rsid w:val="02F45F64"/>
    <w:rsid w:val="031A2638"/>
    <w:rsid w:val="03CFC081"/>
    <w:rsid w:val="04686EE0"/>
    <w:rsid w:val="04902FC5"/>
    <w:rsid w:val="05E41B4C"/>
    <w:rsid w:val="05F94128"/>
    <w:rsid w:val="06099E15"/>
    <w:rsid w:val="069F77DE"/>
    <w:rsid w:val="07D6FE84"/>
    <w:rsid w:val="09554EDD"/>
    <w:rsid w:val="0A395DC9"/>
    <w:rsid w:val="0B955D82"/>
    <w:rsid w:val="0BE9F60D"/>
    <w:rsid w:val="0BEA7D45"/>
    <w:rsid w:val="0CCFF0BF"/>
    <w:rsid w:val="0D9491E1"/>
    <w:rsid w:val="0E6BC120"/>
    <w:rsid w:val="131270B4"/>
    <w:rsid w:val="13EDF3F8"/>
    <w:rsid w:val="142DF761"/>
    <w:rsid w:val="14AE4115"/>
    <w:rsid w:val="159D596B"/>
    <w:rsid w:val="1990E035"/>
    <w:rsid w:val="1B2FE28C"/>
    <w:rsid w:val="1BA71704"/>
    <w:rsid w:val="1DD9D77C"/>
    <w:rsid w:val="2025A2D1"/>
    <w:rsid w:val="25DC5485"/>
    <w:rsid w:val="2618F45F"/>
    <w:rsid w:val="26C0E5C3"/>
    <w:rsid w:val="28FEF691"/>
    <w:rsid w:val="2948D796"/>
    <w:rsid w:val="294BDC15"/>
    <w:rsid w:val="2A2999D0"/>
    <w:rsid w:val="2A483C5D"/>
    <w:rsid w:val="2A888FE4"/>
    <w:rsid w:val="2AE4A7F7"/>
    <w:rsid w:val="2BCE5765"/>
    <w:rsid w:val="2DD0D39F"/>
    <w:rsid w:val="2E0DC883"/>
    <w:rsid w:val="2E5D1F9C"/>
    <w:rsid w:val="2E85949E"/>
    <w:rsid w:val="3208AC83"/>
    <w:rsid w:val="32A7431D"/>
    <w:rsid w:val="34002A81"/>
    <w:rsid w:val="34002A81"/>
    <w:rsid w:val="341952DE"/>
    <w:rsid w:val="343F19B2"/>
    <w:rsid w:val="34DBADC5"/>
    <w:rsid w:val="359BFAE2"/>
    <w:rsid w:val="35B5233F"/>
    <w:rsid w:val="36FF72FA"/>
    <w:rsid w:val="388BE58F"/>
    <w:rsid w:val="39F5CDF7"/>
    <w:rsid w:val="3A6F6C05"/>
    <w:rsid w:val="3A9532D9"/>
    <w:rsid w:val="3B288274"/>
    <w:rsid w:val="3D84F03A"/>
    <w:rsid w:val="3DB46763"/>
    <w:rsid w:val="3DCCD39B"/>
    <w:rsid w:val="441DA466"/>
    <w:rsid w:val="476E732A"/>
    <w:rsid w:val="48393634"/>
    <w:rsid w:val="4A3A42B3"/>
    <w:rsid w:val="4B843FDA"/>
    <w:rsid w:val="4EB01825"/>
    <w:rsid w:val="4F938422"/>
    <w:rsid w:val="51F532BD"/>
    <w:rsid w:val="52B639EA"/>
    <w:rsid w:val="52CCC5A1"/>
    <w:rsid w:val="53D41A78"/>
    <w:rsid w:val="54D64D57"/>
    <w:rsid w:val="54EC0F8D"/>
    <w:rsid w:val="55DF543A"/>
    <w:rsid w:val="56550651"/>
    <w:rsid w:val="5847DDAE"/>
    <w:rsid w:val="58798CC2"/>
    <w:rsid w:val="5915742C"/>
    <w:rsid w:val="59A7BED0"/>
    <w:rsid w:val="5AE51629"/>
    <w:rsid w:val="603E9361"/>
    <w:rsid w:val="612D301C"/>
    <w:rsid w:val="6213440D"/>
    <w:rsid w:val="63961367"/>
    <w:rsid w:val="63AF146E"/>
    <w:rsid w:val="6464D0DE"/>
    <w:rsid w:val="65344BF8"/>
    <w:rsid w:val="654AE4CF"/>
    <w:rsid w:val="66D01C59"/>
    <w:rsid w:val="67376F53"/>
    <w:rsid w:val="69EC86CD"/>
    <w:rsid w:val="6A1673B6"/>
    <w:rsid w:val="6B0C6A46"/>
    <w:rsid w:val="6B323083"/>
    <w:rsid w:val="6CE3F7E2"/>
    <w:rsid w:val="6E7832F3"/>
    <w:rsid w:val="6FBE87B8"/>
    <w:rsid w:val="709C7FB7"/>
    <w:rsid w:val="717B8CCE"/>
    <w:rsid w:val="72B3EC02"/>
    <w:rsid w:val="72D35A4D"/>
    <w:rsid w:val="737A5308"/>
    <w:rsid w:val="74A128FC"/>
    <w:rsid w:val="75C33F07"/>
    <w:rsid w:val="776EF2FE"/>
    <w:rsid w:val="783387EB"/>
    <w:rsid w:val="797343F1"/>
    <w:rsid w:val="7A27E54C"/>
    <w:rsid w:val="7D5D6F2D"/>
    <w:rsid w:val="7D90E4F6"/>
    <w:rsid w:val="7EF9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96F4"/>
  <w15:chartTrackingRefBased/>
  <w15:docId w15:val="{187F889E-3C21-48DA-8F41-1C9A94FF07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6AD5"/>
    <w:pPr>
      <w:autoSpaceDE w:val="0"/>
      <w:autoSpaceDN w:val="0"/>
      <w:adjustRightInd w:val="0"/>
      <w:spacing w:after="0" w:line="240" w:lineRule="auto"/>
    </w:pPr>
    <w:rPr>
      <w:rFonts w:ascii="Times New Roman" w:hAnsi="Times New Roman" w:eastAsia="Times New Roman" w:cs="Times New Roman"/>
      <w:sz w:val="20"/>
      <w:szCs w:val="20"/>
      <w:lang w:val="en-CA"/>
    </w:rPr>
  </w:style>
  <w:style w:type="paragraph" w:styleId="Heading2">
    <w:name w:val="heading 2"/>
    <w:basedOn w:val="Normal"/>
    <w:next w:val="Normal"/>
    <w:link w:val="Heading2Char"/>
    <w:qFormat/>
    <w:rsid w:val="00922651"/>
    <w:pPr>
      <w:keepNext/>
      <w:autoSpaceDE/>
      <w:autoSpaceDN/>
      <w:adjustRightInd/>
      <w:outlineLvl w:val="1"/>
    </w:pPr>
    <w:rPr>
      <w:rFonts w:ascii="Tahoma" w:hAnsi="Tahoma"/>
      <w:sz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1E0EA2"/>
    <w:rPr>
      <w:i/>
      <w:iCs/>
    </w:rPr>
  </w:style>
  <w:style w:type="paragraph" w:styleId="NoSpacing">
    <w:name w:val="No Spacing"/>
    <w:uiPriority w:val="1"/>
    <w:qFormat/>
    <w:rsid w:val="006B391D"/>
    <w:pPr>
      <w:autoSpaceDE w:val="0"/>
      <w:autoSpaceDN w:val="0"/>
      <w:adjustRightInd w:val="0"/>
      <w:spacing w:after="0" w:line="240" w:lineRule="auto"/>
    </w:pPr>
    <w:rPr>
      <w:rFonts w:ascii="Times New Roman" w:hAnsi="Times New Roman" w:eastAsia="Times New Roman" w:cs="Times New Roman"/>
      <w:sz w:val="20"/>
      <w:szCs w:val="20"/>
      <w:lang w:val="en-CA"/>
    </w:rPr>
  </w:style>
  <w:style w:type="character" w:styleId="Hyperlink">
    <w:name w:val="Hyperlink"/>
    <w:basedOn w:val="DefaultParagraphFont"/>
    <w:uiPriority w:val="99"/>
    <w:unhideWhenUsed/>
    <w:rsid w:val="0006736B"/>
    <w:rPr>
      <w:color w:val="0563C1" w:themeColor="hyperlink"/>
      <w:u w:val="single"/>
    </w:rPr>
  </w:style>
  <w:style w:type="character" w:styleId="UnresolvedMention">
    <w:name w:val="Unresolved Mention"/>
    <w:basedOn w:val="DefaultParagraphFont"/>
    <w:uiPriority w:val="99"/>
    <w:semiHidden/>
    <w:unhideWhenUsed/>
    <w:rsid w:val="0006736B"/>
    <w:rPr>
      <w:color w:val="605E5C"/>
      <w:shd w:val="clear" w:color="auto" w:fill="E1DFDD"/>
    </w:rPr>
  </w:style>
  <w:style w:type="table" w:styleId="TableGrid">
    <w:name w:val="Table Grid"/>
    <w:basedOn w:val="TableNormal"/>
    <w:uiPriority w:val="39"/>
    <w:rsid w:val="005D5D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rsid w:val="00922651"/>
    <w:rPr>
      <w:rFonts w:ascii="Tahoma" w:hAnsi="Tahoma" w:eastAsia="Times New Roman" w:cs="Times New Roman"/>
      <w:sz w:val="24"/>
      <w:szCs w:val="20"/>
    </w:rPr>
  </w:style>
  <w:style w:type="paragraph" w:styleId="Header">
    <w:name w:val="header"/>
    <w:basedOn w:val="Normal"/>
    <w:link w:val="HeaderChar"/>
    <w:uiPriority w:val="99"/>
    <w:unhideWhenUsed/>
    <w:rsid w:val="00922651"/>
    <w:pPr>
      <w:numPr>
        <w:numId w:val="3"/>
      </w:numPr>
      <w:tabs>
        <w:tab w:val="clear" w:pos="600"/>
        <w:tab w:val="center" w:pos="4680"/>
        <w:tab w:val="right" w:pos="9360"/>
      </w:tabs>
      <w:autoSpaceDE/>
      <w:autoSpaceDN/>
      <w:adjustRightInd/>
      <w:ind w:left="0" w:firstLine="0"/>
    </w:pPr>
    <w:rPr>
      <w:lang w:val="en-US"/>
    </w:rPr>
  </w:style>
  <w:style w:type="character" w:styleId="HeaderChar" w:customStyle="1">
    <w:name w:val="Header Char"/>
    <w:basedOn w:val="DefaultParagraphFont"/>
    <w:link w:val="Header"/>
    <w:uiPriority w:val="99"/>
    <w:rsid w:val="00922651"/>
    <w:rPr>
      <w:rFonts w:ascii="Times New Roman" w:hAnsi="Times New Roman" w:eastAsia="Times New Roman" w:cs="Times New Roman"/>
      <w:sz w:val="20"/>
      <w:szCs w:val="20"/>
    </w:rPr>
  </w:style>
  <w:style w:type="paragraph" w:styleId="ListParagraph">
    <w:name w:val="List Paragraph"/>
    <w:basedOn w:val="Normal"/>
    <w:link w:val="ListParagraphChar"/>
    <w:qFormat/>
    <w:rsid w:val="00922651"/>
    <w:pPr>
      <w:numPr>
        <w:numId w:val="2"/>
      </w:numPr>
      <w:tabs>
        <w:tab w:val="left" w:pos="480"/>
      </w:tabs>
      <w:autoSpaceDE/>
      <w:autoSpaceDN/>
      <w:adjustRightInd/>
      <w:spacing w:after="60"/>
    </w:pPr>
    <w:rPr>
      <w:rFonts w:ascii="Helvetica" w:hAnsi="Helvetica" w:cs="Calibri"/>
      <w:lang w:eastAsia="en-CA"/>
    </w:rPr>
  </w:style>
  <w:style w:type="paragraph" w:styleId="ListParagraphindent" w:customStyle="1">
    <w:name w:val="List Paragraph indent"/>
    <w:basedOn w:val="ListParagraph"/>
    <w:rsid w:val="00922651"/>
    <w:pPr>
      <w:numPr>
        <w:ilvl w:val="1"/>
      </w:numPr>
      <w:tabs>
        <w:tab w:val="clear" w:pos="-360"/>
        <w:tab w:val="num" w:pos="360"/>
      </w:tabs>
      <w:spacing w:after="40"/>
      <w:ind w:left="360"/>
    </w:pPr>
    <w:rPr>
      <w:bCs/>
    </w:rPr>
  </w:style>
  <w:style w:type="character" w:styleId="ListParagraphChar" w:customStyle="1">
    <w:name w:val="List Paragraph Char"/>
    <w:link w:val="ListParagraph"/>
    <w:locked/>
    <w:rsid w:val="00922651"/>
    <w:rPr>
      <w:rFonts w:ascii="Helvetica" w:hAnsi="Helvetica" w:eastAsia="Times New Roman" w:cs="Calibri"/>
      <w:sz w:val="20"/>
      <w:szCs w:val="20"/>
      <w:lang w:val="en-CA" w:eastAsia="en-CA"/>
    </w:rPr>
  </w:style>
  <w:style w:type="character" w:styleId="ui-provider" w:customStyle="1">
    <w:name w:val="ui-provider"/>
    <w:basedOn w:val="DefaultParagraphFont"/>
    <w:rsid w:val="003F596D"/>
  </w:style>
  <w:style w:type="character" w:styleId="normaltextrun" w:customStyle="1">
    <w:name w:val="normaltextrun"/>
    <w:basedOn w:val="DefaultParagraphFont"/>
    <w:rsid w:val="00A9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jsitu@vsb.bc.ca" TargetMode="External" Id="R0da9680a74d341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59C0C1E6B1F449E2B0B6C21FA2EA0" ma:contentTypeVersion="18" ma:contentTypeDescription="Create a new document." ma:contentTypeScope="" ma:versionID="56f34804bda96cb5e8cfaf65e1adbb6b">
  <xsd:schema xmlns:xsd="http://www.w3.org/2001/XMLSchema" xmlns:xs="http://www.w3.org/2001/XMLSchema" xmlns:p="http://schemas.microsoft.com/office/2006/metadata/properties" xmlns:ns2="7919930d-8b64-483d-b989-ade82356dd65" xmlns:ns3="4e9c8562-7b92-4319-b8c9-57e0664c2153" targetNamespace="http://schemas.microsoft.com/office/2006/metadata/properties" ma:root="true" ma:fieldsID="15ebb3c47532331be2d9cff81912915a" ns2:_="" ns3:_="">
    <xsd:import namespace="7919930d-8b64-483d-b989-ade82356dd65"/>
    <xsd:import namespace="4e9c8562-7b92-4319-b8c9-57e0664c2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9930d-8b64-483d-b989-ade82356d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8562-7b92-4319-b8c9-57e0664c2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5fc6af-6c5a-4476-8e9e-28fc7ce43c40}" ma:internalName="TaxCatchAll" ma:showField="CatchAllData" ma:web="4e9c8562-7b92-4319-b8c9-57e0664c2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A4050-EAD6-4814-A15C-9B27F936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9930d-8b64-483d-b989-ade82356dd65"/>
    <ds:schemaRef ds:uri="4e9c8562-7b92-4319-b8c9-57e0664c2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9DC2D-BB4E-4DA0-B5F3-BB449E258807}">
  <ds:schemaRefs>
    <ds:schemaRef ds:uri="http://schemas.openxmlformats.org/officeDocument/2006/bibliography"/>
  </ds:schemaRefs>
</ds:datastoreItem>
</file>

<file path=customXml/itemProps3.xml><?xml version="1.0" encoding="utf-8"?>
<ds:datastoreItem xmlns:ds="http://schemas.openxmlformats.org/officeDocument/2006/customXml" ds:itemID="{0EEA7286-4726-41C1-9F6C-6140F62FAA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Liew</dc:creator>
  <keywords/>
  <dc:description/>
  <lastModifiedBy>Jane Situ</lastModifiedBy>
  <revision>24</revision>
  <lastPrinted>2023-06-26T16:34:00.0000000Z</lastPrinted>
  <dcterms:created xsi:type="dcterms:W3CDTF">2023-12-04T19:33:00.0000000Z</dcterms:created>
  <dcterms:modified xsi:type="dcterms:W3CDTF">2024-02-09T17:57:05.8253342Z</dcterms:modified>
</coreProperties>
</file>