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6353" w14:textId="38834B7F" w:rsidR="005E3512" w:rsidRPr="005E3512" w:rsidRDefault="005E3512" w:rsidP="005E3512">
      <w:pPr>
        <w:spacing w:after="0" w:line="240" w:lineRule="auto"/>
        <w:rPr>
          <w:rFonts w:ascii="Segoe UI" w:eastAsia="Times New Roman" w:hAnsi="Segoe UI" w:cs="Segoe UI"/>
          <w:sz w:val="21"/>
          <w:szCs w:val="21"/>
        </w:rPr>
      </w:pPr>
      <w:r w:rsidRPr="005E3512">
        <w:rPr>
          <w:rFonts w:ascii="Segoe UI" w:eastAsia="Times New Roman" w:hAnsi="Segoe UI" w:cs="Segoe UI"/>
          <w:b/>
          <w:bCs/>
          <w:sz w:val="21"/>
          <w:szCs w:val="21"/>
          <w:u w:val="single"/>
        </w:rPr>
        <w:t>The Family Accident Reimbursement Plan</w:t>
      </w:r>
      <w:r w:rsidRPr="005E3512">
        <w:rPr>
          <w:rFonts w:ascii="Segoe UI" w:eastAsia="Times New Roman" w:hAnsi="Segoe UI" w:cs="Segoe UI"/>
          <w:sz w:val="21"/>
          <w:szCs w:val="21"/>
        </w:rPr>
        <w:br/>
      </w:r>
      <w:r>
        <w:rPr>
          <w:rFonts w:ascii="Segoe UI" w:eastAsia="Times New Roman" w:hAnsi="Segoe UI" w:cs="Segoe UI"/>
          <w:sz w:val="21"/>
          <w:szCs w:val="21"/>
        </w:rPr>
        <w:t>T</w:t>
      </w:r>
      <w:r w:rsidRPr="005E3512">
        <w:rPr>
          <w:rFonts w:ascii="Segoe UI" w:eastAsia="Times New Roman" w:hAnsi="Segoe UI" w:cs="Segoe UI"/>
          <w:sz w:val="21"/>
          <w:szCs w:val="21"/>
        </w:rPr>
        <w:t xml:space="preserve">he kids plus student accident insurance program has changed and is now called The Family Accident Reimbursement Plan (FARP). This coverage is still provided by Industrial Alliance and is a voluntary plan which offers coverage for students and their families against accidental injury, unexpected medical </w:t>
      </w:r>
      <w:proofErr w:type="gramStart"/>
      <w:r w:rsidRPr="005E3512">
        <w:rPr>
          <w:rFonts w:ascii="Segoe UI" w:eastAsia="Times New Roman" w:hAnsi="Segoe UI" w:cs="Segoe UI"/>
          <w:sz w:val="21"/>
          <w:szCs w:val="21"/>
        </w:rPr>
        <w:t>expenses</w:t>
      </w:r>
      <w:proofErr w:type="gramEnd"/>
      <w:r w:rsidRPr="005E3512">
        <w:rPr>
          <w:rFonts w:ascii="Segoe UI" w:eastAsia="Times New Roman" w:hAnsi="Segoe UI" w:cs="Segoe UI"/>
          <w:sz w:val="21"/>
          <w:szCs w:val="21"/>
        </w:rPr>
        <w:t xml:space="preserve"> and critical illness. The Family Accident Reimbursement Plan is ideal for supplementing costs not covered by provincial health insurance or existing employer extended health and dental plans.</w:t>
      </w:r>
      <w:r w:rsidRPr="005E3512">
        <w:rPr>
          <w:rFonts w:ascii="Segoe UI" w:eastAsia="Times New Roman" w:hAnsi="Segoe UI" w:cs="Segoe UI"/>
          <w:sz w:val="21"/>
          <w:szCs w:val="21"/>
        </w:rPr>
        <w:br/>
        <w:t> </w:t>
      </w:r>
      <w:r w:rsidRPr="005E3512">
        <w:rPr>
          <w:rFonts w:ascii="Segoe UI" w:eastAsia="Times New Roman" w:hAnsi="Segoe UI" w:cs="Segoe UI"/>
          <w:sz w:val="21"/>
          <w:szCs w:val="21"/>
        </w:rPr>
        <w:br/>
        <w:t>Families can register online to participate in the Plan by using the URL provided below:</w:t>
      </w:r>
      <w:r w:rsidRPr="005E3512">
        <w:rPr>
          <w:rFonts w:ascii="Segoe UI" w:eastAsia="Times New Roman" w:hAnsi="Segoe UI" w:cs="Segoe UI"/>
          <w:sz w:val="21"/>
          <w:szCs w:val="21"/>
        </w:rPr>
        <w:br/>
        <w:t> </w:t>
      </w:r>
      <w:r w:rsidRPr="005E3512">
        <w:rPr>
          <w:rFonts w:ascii="Segoe UI" w:eastAsia="Times New Roman" w:hAnsi="Segoe UI" w:cs="Segoe UI"/>
          <w:sz w:val="21"/>
          <w:szCs w:val="21"/>
        </w:rPr>
        <w:br/>
      </w:r>
      <w:hyperlink r:id="rId4" w:tgtFrame="_blank" w:tooltip="https://www.solutionsinsurance.com/aonbc" w:history="1">
        <w:r w:rsidRPr="005E3512">
          <w:rPr>
            <w:rFonts w:ascii="Segoe UI" w:eastAsia="Times New Roman" w:hAnsi="Segoe UI" w:cs="Segoe UI"/>
            <w:color w:val="0000FF"/>
            <w:sz w:val="21"/>
            <w:szCs w:val="21"/>
            <w:u w:val="single"/>
          </w:rPr>
          <w:t>https://www.solutionsinsurance.com/aonbc</w:t>
        </w:r>
      </w:hyperlink>
      <w:r w:rsidRPr="005E3512">
        <w:rPr>
          <w:rFonts w:ascii="Segoe UI" w:eastAsia="Times New Roman" w:hAnsi="Segoe UI" w:cs="Segoe UI"/>
          <w:sz w:val="21"/>
          <w:szCs w:val="21"/>
        </w:rPr>
        <w:br/>
        <w:t> </w:t>
      </w:r>
      <w:r w:rsidRPr="005E3512">
        <w:rPr>
          <w:rFonts w:ascii="Segoe UI" w:eastAsia="Times New Roman" w:hAnsi="Segoe UI" w:cs="Segoe UI"/>
          <w:sz w:val="21"/>
          <w:szCs w:val="21"/>
        </w:rPr>
        <w:br/>
        <w:t>There is no administration required on the part of the school. If any of your families have questions about the program they can contact Industrial Alliance directly using the following contact information:</w:t>
      </w:r>
      <w:r w:rsidRPr="005E3512">
        <w:rPr>
          <w:rFonts w:ascii="Segoe UI" w:eastAsia="Times New Roman" w:hAnsi="Segoe UI" w:cs="Segoe UI"/>
          <w:sz w:val="21"/>
          <w:szCs w:val="21"/>
        </w:rPr>
        <w:br/>
        <w:t> </w:t>
      </w:r>
      <w:r w:rsidRPr="005E3512">
        <w:rPr>
          <w:rFonts w:ascii="Segoe UI" w:eastAsia="Times New Roman" w:hAnsi="Segoe UI" w:cs="Segoe UI"/>
          <w:sz w:val="21"/>
          <w:szCs w:val="21"/>
        </w:rPr>
        <w:br/>
        <w:t>Phone: 1.800.266.5667</w:t>
      </w:r>
      <w:r w:rsidRPr="005E3512">
        <w:rPr>
          <w:rFonts w:ascii="Segoe UI" w:eastAsia="Times New Roman" w:hAnsi="Segoe UI" w:cs="Segoe UI"/>
          <w:sz w:val="21"/>
          <w:szCs w:val="21"/>
        </w:rPr>
        <w:br/>
        <w:t xml:space="preserve">Email: </w:t>
      </w:r>
      <w:hyperlink r:id="rId5" w:tgtFrame="_blank" w:tooltip="mailto:solutions@ia.ca" w:history="1">
        <w:r w:rsidRPr="005E3512">
          <w:rPr>
            <w:rFonts w:ascii="Segoe UI" w:eastAsia="Times New Roman" w:hAnsi="Segoe UI" w:cs="Segoe UI"/>
            <w:color w:val="0000EE"/>
            <w:sz w:val="21"/>
            <w:szCs w:val="21"/>
            <w:u w:val="single"/>
          </w:rPr>
          <w:t>solutions@ia.ca</w:t>
        </w:r>
      </w:hyperlink>
    </w:p>
    <w:p w14:paraId="18045931" w14:textId="77777777" w:rsidR="00977977" w:rsidRDefault="00977977"/>
    <w:sectPr w:rsidR="0097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12"/>
    <w:rsid w:val="005E3512"/>
    <w:rsid w:val="0097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C34D"/>
  <w15:chartTrackingRefBased/>
  <w15:docId w15:val="{EBBC6F13-D163-4A5A-B839-2E3E8F6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86709">
      <w:bodyDiv w:val="1"/>
      <w:marLeft w:val="0"/>
      <w:marRight w:val="0"/>
      <w:marTop w:val="0"/>
      <w:marBottom w:val="0"/>
      <w:divBdr>
        <w:top w:val="none" w:sz="0" w:space="0" w:color="auto"/>
        <w:left w:val="none" w:sz="0" w:space="0" w:color="auto"/>
        <w:bottom w:val="none" w:sz="0" w:space="0" w:color="auto"/>
        <w:right w:val="none" w:sz="0" w:space="0" w:color="auto"/>
      </w:divBdr>
      <w:divsChild>
        <w:div w:id="122456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lutions@ia.ca" TargetMode="External"/><Relationship Id="rId10" Type="http://schemas.openxmlformats.org/officeDocument/2006/relationships/customXml" Target="../customXml/item3.xml"/><Relationship Id="rId4" Type="http://schemas.openxmlformats.org/officeDocument/2006/relationships/hyperlink" Target="https://www.solutionsinsurance.com/aonbc"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B0F9181DB954FAE185F5D84733EAD" ma:contentTypeVersion="2" ma:contentTypeDescription="Create a new document." ma:contentTypeScope="" ma:versionID="bb29186f68446f843fddb46a83b50735">
  <xsd:schema xmlns:xsd="http://www.w3.org/2001/XMLSchema" xmlns:xs="http://www.w3.org/2001/XMLSchema" xmlns:p="http://schemas.microsoft.com/office/2006/metadata/properties" xmlns:ns1="http://schemas.microsoft.com/sharepoint/v3" xmlns:ns2="4e551de3-b94d-40b1-912c-2739f9e7d14c" targetNamespace="http://schemas.microsoft.com/office/2006/metadata/properties" ma:root="true" ma:fieldsID="565d6109fabb6de4c356b1c90d6d90a8" ns1:_="" ns2:_="">
    <xsd:import namespace="http://schemas.microsoft.com/sharepoint/v3"/>
    <xsd:import namespace="4e551de3-b94d-40b1-912c-2739f9e7d14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51de3-b94d-40b1-912c-2739f9e7d14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C55327-7868-4847-8F60-D5E435A0E972}"/>
</file>

<file path=customXml/itemProps2.xml><?xml version="1.0" encoding="utf-8"?>
<ds:datastoreItem xmlns:ds="http://schemas.openxmlformats.org/officeDocument/2006/customXml" ds:itemID="{25037A42-CA7B-4DC5-860E-CF25E1B6B3BE}"/>
</file>

<file path=customXml/itemProps3.xml><?xml version="1.0" encoding="utf-8"?>
<ds:datastoreItem xmlns:ds="http://schemas.openxmlformats.org/officeDocument/2006/customXml" ds:itemID="{C057E103-636E-4955-9795-ADBB462F523F}"/>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Leung</dc:creator>
  <cp:keywords/>
  <dc:description/>
  <cp:lastModifiedBy>Heidi Leung</cp:lastModifiedBy>
  <cp:revision>1</cp:revision>
  <dcterms:created xsi:type="dcterms:W3CDTF">2020-09-16T20:50:00Z</dcterms:created>
  <dcterms:modified xsi:type="dcterms:W3CDTF">2020-09-16T20:51:00Z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0x01010062CB0F9181DB954FAE185F5D84733EAD</vt:lpwstr>
  </property>
</Properties>
</file>